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1362"/>
        <w:gridCol w:w="8106"/>
      </w:tblGrid>
      <w:tr w:rsidR="00680A36" w:rsidRPr="00680A36" w14:paraId="3DB39185" w14:textId="77777777" w:rsidTr="00E8150A">
        <w:tc>
          <w:tcPr>
            <w:tcW w:w="1362" w:type="dxa"/>
            <w:tcBorders>
              <w:top w:val="nil"/>
              <w:left w:val="nil"/>
              <w:bottom w:val="nil"/>
            </w:tcBorders>
          </w:tcPr>
          <w:p w14:paraId="50809452" w14:textId="77777777" w:rsidR="00625902" w:rsidRPr="00680A36" w:rsidRDefault="00625902" w:rsidP="00B034CD">
            <w:pPr>
              <w:spacing w:line="240" w:lineRule="auto"/>
              <w:rPr>
                <w:rFonts w:asciiTheme="minorHAnsi" w:hAnsiTheme="minorHAnsi" w:cstheme="minorHAnsi"/>
                <w:b/>
                <w:sz w:val="28"/>
              </w:rPr>
            </w:pPr>
          </w:p>
        </w:tc>
        <w:tc>
          <w:tcPr>
            <w:tcW w:w="8106" w:type="dxa"/>
            <w:tcBorders>
              <w:top w:val="nil"/>
              <w:bottom w:val="single" w:sz="4" w:space="0" w:color="auto"/>
              <w:right w:val="nil"/>
            </w:tcBorders>
          </w:tcPr>
          <w:p w14:paraId="6FC6EE5E" w14:textId="3FD0F8FE" w:rsidR="00625902" w:rsidRPr="00680A36" w:rsidRDefault="00C976BE" w:rsidP="00F7715B">
            <w:pPr>
              <w:spacing w:line="240" w:lineRule="auto"/>
              <w:rPr>
                <w:rFonts w:asciiTheme="minorHAnsi" w:hAnsiTheme="minorHAnsi" w:cstheme="minorHAnsi"/>
                <w:b/>
                <w:caps/>
                <w:sz w:val="28"/>
              </w:rPr>
            </w:pPr>
            <w:bookmarkStart w:id="0" w:name="_Toc392669625"/>
            <w:r w:rsidRPr="00680A36">
              <w:rPr>
                <w:rFonts w:asciiTheme="minorHAnsi" w:hAnsiTheme="minorHAnsi" w:cstheme="minorHAnsi"/>
                <w:b/>
                <w:caps/>
                <w:sz w:val="36"/>
              </w:rPr>
              <w:t xml:space="preserve">Règlement d’appel à </w:t>
            </w:r>
            <w:r w:rsidR="00960E11" w:rsidRPr="00680A36">
              <w:rPr>
                <w:rFonts w:asciiTheme="minorHAnsi" w:hAnsiTheme="minorHAnsi" w:cstheme="minorHAnsi"/>
                <w:b/>
                <w:caps/>
                <w:sz w:val="36"/>
              </w:rPr>
              <w:t xml:space="preserve">idées de </w:t>
            </w:r>
            <w:r w:rsidRPr="00680A36">
              <w:rPr>
                <w:rFonts w:asciiTheme="minorHAnsi" w:hAnsiTheme="minorHAnsi" w:cstheme="minorHAnsi"/>
                <w:b/>
                <w:caps/>
                <w:sz w:val="36"/>
              </w:rPr>
              <w:t>projets</w:t>
            </w:r>
            <w:bookmarkEnd w:id="0"/>
            <w:r w:rsidR="00761138" w:rsidRPr="00680A36">
              <w:rPr>
                <w:rFonts w:asciiTheme="minorHAnsi" w:hAnsiTheme="minorHAnsi" w:cstheme="minorHAnsi"/>
                <w:b/>
                <w:caps/>
                <w:sz w:val="36"/>
              </w:rPr>
              <w:t xml:space="preserve"> pour l’attribution de contrat</w:t>
            </w:r>
            <w:r w:rsidR="00945E8F" w:rsidRPr="00680A36">
              <w:rPr>
                <w:rFonts w:asciiTheme="minorHAnsi" w:hAnsiTheme="minorHAnsi" w:cstheme="minorHAnsi"/>
                <w:b/>
                <w:caps/>
                <w:sz w:val="36"/>
              </w:rPr>
              <w:t>S</w:t>
            </w:r>
            <w:r w:rsidR="00761138" w:rsidRPr="00680A36">
              <w:rPr>
                <w:rFonts w:asciiTheme="minorHAnsi" w:hAnsiTheme="minorHAnsi" w:cstheme="minorHAnsi"/>
                <w:b/>
                <w:caps/>
                <w:sz w:val="36"/>
              </w:rPr>
              <w:t xml:space="preserve"> de subvention</w:t>
            </w:r>
          </w:p>
        </w:tc>
      </w:tr>
      <w:tr w:rsidR="00680A36" w:rsidRPr="00680A36" w14:paraId="7B37C7E1" w14:textId="77777777" w:rsidTr="00B51E2C">
        <w:tc>
          <w:tcPr>
            <w:tcW w:w="9468" w:type="dxa"/>
            <w:gridSpan w:val="2"/>
            <w:tcBorders>
              <w:top w:val="nil"/>
              <w:left w:val="nil"/>
              <w:bottom w:val="nil"/>
              <w:right w:val="nil"/>
            </w:tcBorders>
          </w:tcPr>
          <w:p w14:paraId="1962B7F4" w14:textId="77777777" w:rsidR="003B4299" w:rsidRPr="00680A36" w:rsidRDefault="003B4299" w:rsidP="00B51E2C">
            <w:pPr>
              <w:spacing w:line="240" w:lineRule="auto"/>
              <w:rPr>
                <w:rFonts w:asciiTheme="minorHAnsi" w:hAnsiTheme="minorHAnsi" w:cstheme="minorHAnsi"/>
                <w:b/>
                <w:sz w:val="24"/>
              </w:rPr>
            </w:pPr>
          </w:p>
        </w:tc>
      </w:tr>
      <w:tr w:rsidR="00680A36" w:rsidRPr="00680A36" w14:paraId="5F454040" w14:textId="77777777" w:rsidTr="00B51E2C">
        <w:tc>
          <w:tcPr>
            <w:tcW w:w="1362" w:type="dxa"/>
            <w:tcBorders>
              <w:top w:val="nil"/>
              <w:left w:val="nil"/>
              <w:bottom w:val="nil"/>
              <w:right w:val="single" w:sz="4" w:space="0" w:color="auto"/>
            </w:tcBorders>
          </w:tcPr>
          <w:p w14:paraId="25FC0471" w14:textId="77777777" w:rsidR="003B4299" w:rsidRPr="00680A36" w:rsidRDefault="003B4299" w:rsidP="00B51E2C">
            <w:pPr>
              <w:spacing w:line="240" w:lineRule="auto"/>
              <w:rPr>
                <w:rFonts w:asciiTheme="minorHAnsi" w:hAnsiTheme="minorHAnsi" w:cstheme="minorHAnsi"/>
                <w:b/>
                <w:sz w:val="24"/>
              </w:rPr>
            </w:pPr>
          </w:p>
        </w:tc>
        <w:tc>
          <w:tcPr>
            <w:tcW w:w="8106" w:type="dxa"/>
            <w:tcBorders>
              <w:top w:val="nil"/>
              <w:left w:val="single" w:sz="4" w:space="0" w:color="auto"/>
              <w:bottom w:val="single" w:sz="4" w:space="0" w:color="auto"/>
              <w:right w:val="nil"/>
            </w:tcBorders>
          </w:tcPr>
          <w:p w14:paraId="504326B6" w14:textId="7E26472C" w:rsidR="003B4299" w:rsidRPr="00680A36" w:rsidRDefault="003B4299" w:rsidP="00B51E2C">
            <w:pPr>
              <w:spacing w:line="240" w:lineRule="auto"/>
              <w:rPr>
                <w:rFonts w:asciiTheme="minorHAnsi" w:hAnsiTheme="minorHAnsi" w:cstheme="minorHAnsi"/>
                <w:b/>
                <w:caps/>
                <w:smallCaps/>
                <w:sz w:val="24"/>
              </w:rPr>
            </w:pPr>
            <w:r w:rsidRPr="00680A36">
              <w:rPr>
                <w:rFonts w:asciiTheme="minorHAnsi" w:hAnsiTheme="minorHAnsi" w:cstheme="minorHAnsi"/>
                <w:b/>
                <w:caps/>
                <w:sz w:val="24"/>
              </w:rPr>
              <w:t>Intitule du programme</w:t>
            </w:r>
            <w:r w:rsidRPr="00680A36">
              <w:rPr>
                <w:rFonts w:asciiTheme="minorHAnsi" w:hAnsiTheme="minorHAnsi" w:cstheme="minorHAnsi"/>
                <w:b/>
                <w:smallCaps/>
                <w:sz w:val="24"/>
              </w:rPr>
              <w:t> :</w:t>
            </w:r>
          </w:p>
          <w:p w14:paraId="3B30EEC8" w14:textId="6838D0A9" w:rsidR="003B4299" w:rsidRPr="00680A36" w:rsidRDefault="00871FA4" w:rsidP="00B51E2C">
            <w:pPr>
              <w:spacing w:line="240" w:lineRule="auto"/>
              <w:rPr>
                <w:rFonts w:asciiTheme="minorHAnsi" w:hAnsiTheme="minorHAnsi" w:cstheme="minorHAnsi"/>
                <w:sz w:val="24"/>
              </w:rPr>
            </w:pPr>
            <w:r w:rsidRPr="00680A36">
              <w:rPr>
                <w:rFonts w:asciiTheme="minorHAnsi" w:hAnsiTheme="minorHAnsi" w:cstheme="minorHAnsi"/>
                <w:b/>
                <w:caps/>
                <w:sz w:val="24"/>
              </w:rPr>
              <w:t>Ajyal Egalité</w:t>
            </w:r>
          </w:p>
        </w:tc>
      </w:tr>
      <w:tr w:rsidR="00680A36" w:rsidRPr="00680A36" w14:paraId="1A6304DF" w14:textId="77777777" w:rsidTr="00E8150A">
        <w:tc>
          <w:tcPr>
            <w:tcW w:w="9468" w:type="dxa"/>
            <w:gridSpan w:val="2"/>
            <w:tcBorders>
              <w:top w:val="nil"/>
              <w:left w:val="nil"/>
              <w:bottom w:val="nil"/>
              <w:right w:val="nil"/>
            </w:tcBorders>
          </w:tcPr>
          <w:p w14:paraId="2EFC26A3" w14:textId="77777777" w:rsidR="00741D2D" w:rsidRPr="00680A36" w:rsidRDefault="00741D2D" w:rsidP="00B034CD">
            <w:pPr>
              <w:spacing w:line="240" w:lineRule="auto"/>
              <w:rPr>
                <w:rFonts w:asciiTheme="minorHAnsi" w:hAnsiTheme="minorHAnsi" w:cstheme="minorHAnsi"/>
                <w:b/>
                <w:sz w:val="24"/>
              </w:rPr>
            </w:pPr>
          </w:p>
        </w:tc>
      </w:tr>
      <w:tr w:rsidR="00680A36" w:rsidRPr="00680A36" w14:paraId="69BB696C" w14:textId="77777777" w:rsidTr="00E8150A">
        <w:tc>
          <w:tcPr>
            <w:tcW w:w="1362" w:type="dxa"/>
            <w:tcBorders>
              <w:top w:val="nil"/>
              <w:left w:val="nil"/>
              <w:bottom w:val="nil"/>
              <w:right w:val="single" w:sz="4" w:space="0" w:color="auto"/>
            </w:tcBorders>
          </w:tcPr>
          <w:p w14:paraId="63BEA7B1" w14:textId="77777777" w:rsidR="00741D2D" w:rsidRPr="00680A36" w:rsidRDefault="00741D2D" w:rsidP="00B034CD">
            <w:pPr>
              <w:spacing w:line="240" w:lineRule="auto"/>
              <w:rPr>
                <w:rFonts w:asciiTheme="minorHAnsi" w:hAnsiTheme="minorHAnsi" w:cstheme="minorHAnsi"/>
                <w:b/>
                <w:sz w:val="24"/>
              </w:rPr>
            </w:pPr>
          </w:p>
        </w:tc>
        <w:tc>
          <w:tcPr>
            <w:tcW w:w="8106" w:type="dxa"/>
            <w:tcBorders>
              <w:top w:val="nil"/>
              <w:left w:val="single" w:sz="4" w:space="0" w:color="auto"/>
              <w:bottom w:val="single" w:sz="4" w:space="0" w:color="auto"/>
              <w:right w:val="nil"/>
            </w:tcBorders>
          </w:tcPr>
          <w:p w14:paraId="2434127C" w14:textId="2F144289" w:rsidR="00741D2D" w:rsidRPr="00680A36" w:rsidRDefault="00540DA7" w:rsidP="00B034CD">
            <w:pPr>
              <w:spacing w:line="240" w:lineRule="auto"/>
              <w:rPr>
                <w:rFonts w:asciiTheme="minorHAnsi" w:hAnsiTheme="minorHAnsi" w:cstheme="minorHAnsi"/>
                <w:b/>
                <w:caps/>
                <w:smallCaps/>
                <w:sz w:val="24"/>
              </w:rPr>
            </w:pPr>
            <w:bookmarkStart w:id="1" w:name="_Toc392669627"/>
            <w:r w:rsidRPr="00680A36">
              <w:rPr>
                <w:rFonts w:asciiTheme="minorHAnsi" w:hAnsiTheme="minorHAnsi" w:cstheme="minorHAnsi"/>
                <w:b/>
                <w:caps/>
                <w:sz w:val="24"/>
              </w:rPr>
              <w:t xml:space="preserve">OBJET </w:t>
            </w:r>
            <w:r w:rsidR="00F50F25" w:rsidRPr="00680A36">
              <w:rPr>
                <w:rFonts w:asciiTheme="minorHAnsi" w:hAnsiTheme="minorHAnsi" w:cstheme="minorHAnsi"/>
                <w:b/>
                <w:caps/>
                <w:sz w:val="24"/>
              </w:rPr>
              <w:t>d</w:t>
            </w:r>
            <w:r w:rsidR="00C976BE" w:rsidRPr="00680A36">
              <w:rPr>
                <w:rFonts w:asciiTheme="minorHAnsi" w:hAnsiTheme="minorHAnsi" w:cstheme="minorHAnsi"/>
                <w:b/>
                <w:caps/>
                <w:sz w:val="24"/>
              </w:rPr>
              <w:t>e l’appel à projets</w:t>
            </w:r>
            <w:r w:rsidR="00C976BE" w:rsidRPr="00680A36">
              <w:rPr>
                <w:rFonts w:asciiTheme="minorHAnsi" w:hAnsiTheme="minorHAnsi" w:cstheme="minorHAnsi"/>
                <w:b/>
                <w:smallCaps/>
                <w:sz w:val="24"/>
              </w:rPr>
              <w:t> :</w:t>
            </w:r>
            <w:bookmarkEnd w:id="1"/>
          </w:p>
          <w:p w14:paraId="7CB5E913" w14:textId="387CAD78" w:rsidR="00321994" w:rsidRPr="00680A36" w:rsidRDefault="00FA72DA" w:rsidP="00713BD3">
            <w:pPr>
              <w:spacing w:line="240" w:lineRule="auto"/>
              <w:rPr>
                <w:rFonts w:asciiTheme="minorHAnsi" w:hAnsiTheme="minorHAnsi" w:cstheme="minorHAnsi"/>
                <w:b/>
                <w:caps/>
                <w:sz w:val="24"/>
              </w:rPr>
            </w:pPr>
            <w:r w:rsidRPr="00680A36">
              <w:rPr>
                <w:rFonts w:asciiTheme="minorHAnsi" w:hAnsiTheme="minorHAnsi" w:cstheme="minorHAnsi"/>
                <w:caps/>
                <w:sz w:val="24"/>
              </w:rPr>
              <w:t xml:space="preserve">Octroi de subventions visant à </w:t>
            </w:r>
            <w:r w:rsidR="00321994" w:rsidRPr="00680A36">
              <w:rPr>
                <w:rFonts w:asciiTheme="minorHAnsi" w:hAnsiTheme="minorHAnsi" w:cstheme="minorHAnsi"/>
                <w:caps/>
                <w:sz w:val="24"/>
              </w:rPr>
              <w:t xml:space="preserve"> </w:t>
            </w:r>
            <w:r w:rsidR="00713BD3" w:rsidRPr="00680A36">
              <w:rPr>
                <w:rFonts w:asciiTheme="minorHAnsi" w:hAnsiTheme="minorHAnsi" w:cstheme="minorHAnsi"/>
                <w:caps/>
                <w:sz w:val="24"/>
              </w:rPr>
              <w:t>favoriser l’égalité entre les femmes et les hommes, l'autonomisation effective des femmes et la lutte contre les violences faites aux femmes en Tunisie</w:t>
            </w:r>
          </w:p>
        </w:tc>
      </w:tr>
      <w:tr w:rsidR="00680A36" w:rsidRPr="00680A36" w14:paraId="1A51B857" w14:textId="77777777" w:rsidTr="00B51E2C">
        <w:trPr>
          <w:trHeight w:val="318"/>
        </w:trPr>
        <w:tc>
          <w:tcPr>
            <w:tcW w:w="9468" w:type="dxa"/>
            <w:gridSpan w:val="2"/>
            <w:tcBorders>
              <w:top w:val="nil"/>
              <w:left w:val="nil"/>
              <w:bottom w:val="nil"/>
              <w:right w:val="nil"/>
            </w:tcBorders>
          </w:tcPr>
          <w:p w14:paraId="18B607B0" w14:textId="77777777" w:rsidR="00931B01" w:rsidRPr="00680A36" w:rsidRDefault="00931B01" w:rsidP="00B51E2C">
            <w:pPr>
              <w:spacing w:line="240" w:lineRule="auto"/>
              <w:rPr>
                <w:rFonts w:asciiTheme="minorHAnsi" w:hAnsiTheme="minorHAnsi" w:cstheme="minorHAnsi"/>
                <w:b/>
                <w:sz w:val="24"/>
              </w:rPr>
            </w:pPr>
          </w:p>
        </w:tc>
      </w:tr>
      <w:tr w:rsidR="00680A36" w:rsidRPr="00680A36" w14:paraId="5B565EE8" w14:textId="77777777" w:rsidTr="00B51E2C">
        <w:tc>
          <w:tcPr>
            <w:tcW w:w="1362" w:type="dxa"/>
            <w:tcBorders>
              <w:top w:val="nil"/>
              <w:left w:val="nil"/>
              <w:bottom w:val="nil"/>
              <w:right w:val="single" w:sz="4" w:space="0" w:color="auto"/>
            </w:tcBorders>
          </w:tcPr>
          <w:p w14:paraId="4C19AD6F" w14:textId="77777777" w:rsidR="00931B01" w:rsidRPr="00680A36" w:rsidRDefault="00931B01" w:rsidP="00B51E2C">
            <w:pPr>
              <w:spacing w:line="240" w:lineRule="auto"/>
              <w:rPr>
                <w:rFonts w:asciiTheme="minorHAnsi" w:hAnsiTheme="minorHAnsi" w:cstheme="minorHAnsi"/>
                <w:b/>
                <w:sz w:val="24"/>
              </w:rPr>
            </w:pPr>
          </w:p>
        </w:tc>
        <w:tc>
          <w:tcPr>
            <w:tcW w:w="8106" w:type="dxa"/>
            <w:tcBorders>
              <w:top w:val="nil"/>
              <w:left w:val="single" w:sz="4" w:space="0" w:color="auto"/>
              <w:bottom w:val="single" w:sz="4" w:space="0" w:color="auto"/>
              <w:right w:val="nil"/>
            </w:tcBorders>
          </w:tcPr>
          <w:p w14:paraId="603BEC1F" w14:textId="77777777" w:rsidR="00FA72DA" w:rsidRPr="00680A36" w:rsidRDefault="00931B01" w:rsidP="00FA72DA">
            <w:pPr>
              <w:spacing w:line="240" w:lineRule="auto"/>
              <w:rPr>
                <w:rFonts w:asciiTheme="minorHAnsi" w:hAnsiTheme="minorHAnsi" w:cstheme="minorHAnsi"/>
                <w:b/>
                <w:caps/>
                <w:sz w:val="24"/>
              </w:rPr>
            </w:pPr>
            <w:r w:rsidRPr="00680A36">
              <w:rPr>
                <w:rFonts w:asciiTheme="minorHAnsi" w:hAnsiTheme="minorHAnsi" w:cstheme="minorHAnsi"/>
                <w:b/>
                <w:caps/>
                <w:sz w:val="24"/>
              </w:rPr>
              <w:t>MONTANT disponible de l’appel à projets :</w:t>
            </w:r>
          </w:p>
          <w:p w14:paraId="1C0A89D5" w14:textId="66A9D6DB" w:rsidR="00931B01" w:rsidRPr="00680A36" w:rsidRDefault="00871FA4" w:rsidP="00FA72DA">
            <w:pPr>
              <w:spacing w:line="240" w:lineRule="auto"/>
              <w:rPr>
                <w:rFonts w:asciiTheme="minorHAnsi" w:hAnsiTheme="minorHAnsi" w:cstheme="minorHAnsi"/>
                <w:sz w:val="24"/>
              </w:rPr>
            </w:pPr>
            <w:r w:rsidRPr="00680A36">
              <w:rPr>
                <w:rFonts w:asciiTheme="minorHAnsi" w:hAnsiTheme="minorHAnsi" w:cstheme="minorHAnsi"/>
                <w:b/>
                <w:caps/>
                <w:sz w:val="24"/>
              </w:rPr>
              <w:t xml:space="preserve">150 000 </w:t>
            </w:r>
            <w:r w:rsidR="007F7556" w:rsidRPr="00680A36">
              <w:rPr>
                <w:rFonts w:asciiTheme="minorHAnsi" w:hAnsiTheme="minorHAnsi" w:cstheme="minorHAnsi"/>
                <w:b/>
                <w:caps/>
                <w:sz w:val="24"/>
              </w:rPr>
              <w:t xml:space="preserve"> €</w:t>
            </w:r>
          </w:p>
        </w:tc>
      </w:tr>
      <w:tr w:rsidR="00680A36" w:rsidRPr="00680A36" w14:paraId="7F62351E" w14:textId="77777777" w:rsidTr="00E8150A">
        <w:trPr>
          <w:trHeight w:val="318"/>
        </w:trPr>
        <w:tc>
          <w:tcPr>
            <w:tcW w:w="9468" w:type="dxa"/>
            <w:gridSpan w:val="2"/>
            <w:tcBorders>
              <w:top w:val="nil"/>
              <w:left w:val="nil"/>
              <w:bottom w:val="nil"/>
              <w:right w:val="nil"/>
            </w:tcBorders>
          </w:tcPr>
          <w:p w14:paraId="55C84740" w14:textId="77777777" w:rsidR="00741D2D" w:rsidRPr="00680A36" w:rsidRDefault="00741D2D" w:rsidP="00B034CD">
            <w:pPr>
              <w:spacing w:line="240" w:lineRule="auto"/>
              <w:rPr>
                <w:rFonts w:asciiTheme="minorHAnsi" w:hAnsiTheme="minorHAnsi" w:cstheme="minorHAnsi"/>
                <w:b/>
                <w:sz w:val="24"/>
              </w:rPr>
            </w:pPr>
          </w:p>
        </w:tc>
      </w:tr>
      <w:tr w:rsidR="008714BB" w:rsidRPr="00680A36" w14:paraId="61EFAAEB" w14:textId="77777777" w:rsidTr="00E8150A">
        <w:tc>
          <w:tcPr>
            <w:tcW w:w="1362" w:type="dxa"/>
            <w:tcBorders>
              <w:top w:val="nil"/>
              <w:left w:val="nil"/>
              <w:bottom w:val="nil"/>
              <w:right w:val="single" w:sz="4" w:space="0" w:color="auto"/>
            </w:tcBorders>
          </w:tcPr>
          <w:p w14:paraId="759CBC0D" w14:textId="77777777" w:rsidR="00741D2D" w:rsidRPr="00680A36" w:rsidRDefault="00741D2D" w:rsidP="00B034CD">
            <w:pPr>
              <w:spacing w:line="240" w:lineRule="auto"/>
              <w:rPr>
                <w:rFonts w:asciiTheme="minorHAnsi" w:hAnsiTheme="minorHAnsi" w:cstheme="minorHAnsi"/>
                <w:b/>
                <w:sz w:val="24"/>
              </w:rPr>
            </w:pPr>
          </w:p>
        </w:tc>
        <w:tc>
          <w:tcPr>
            <w:tcW w:w="8106" w:type="dxa"/>
            <w:tcBorders>
              <w:top w:val="nil"/>
              <w:left w:val="single" w:sz="4" w:space="0" w:color="auto"/>
              <w:bottom w:val="single" w:sz="4" w:space="0" w:color="auto"/>
              <w:right w:val="nil"/>
            </w:tcBorders>
          </w:tcPr>
          <w:p w14:paraId="22179CE7" w14:textId="77777777" w:rsidR="00713BD3" w:rsidRPr="00680A36" w:rsidRDefault="007F7556" w:rsidP="00C85221">
            <w:pPr>
              <w:spacing w:line="240" w:lineRule="auto"/>
              <w:rPr>
                <w:rFonts w:asciiTheme="minorHAnsi" w:hAnsiTheme="minorHAnsi" w:cstheme="minorHAnsi"/>
                <w:b/>
                <w:caps/>
                <w:sz w:val="24"/>
              </w:rPr>
            </w:pPr>
            <w:bookmarkStart w:id="2" w:name="_Toc392669628"/>
            <w:r w:rsidRPr="00680A36">
              <w:rPr>
                <w:rFonts w:asciiTheme="minorHAnsi" w:hAnsiTheme="minorHAnsi" w:cstheme="minorHAnsi"/>
                <w:b/>
                <w:caps/>
                <w:sz w:val="24"/>
              </w:rPr>
              <w:t xml:space="preserve">Calibrage financier des </w:t>
            </w:r>
            <w:r w:rsidR="00931B01" w:rsidRPr="00680A36">
              <w:rPr>
                <w:rFonts w:asciiTheme="minorHAnsi" w:hAnsiTheme="minorHAnsi" w:cstheme="minorHAnsi"/>
                <w:b/>
                <w:caps/>
                <w:sz w:val="24"/>
              </w:rPr>
              <w:t>subventionS</w:t>
            </w:r>
            <w:r w:rsidR="00540DA7" w:rsidRPr="00680A36">
              <w:rPr>
                <w:rFonts w:asciiTheme="minorHAnsi" w:hAnsiTheme="minorHAnsi" w:cstheme="minorHAnsi"/>
                <w:b/>
                <w:caps/>
                <w:sz w:val="24"/>
              </w:rPr>
              <w:t> :</w:t>
            </w:r>
            <w:bookmarkEnd w:id="2"/>
            <w:r w:rsidR="00871FA4" w:rsidRPr="00680A36">
              <w:rPr>
                <w:rFonts w:asciiTheme="minorHAnsi" w:hAnsiTheme="minorHAnsi" w:cstheme="minorHAnsi"/>
                <w:b/>
                <w:caps/>
                <w:sz w:val="24"/>
              </w:rPr>
              <w:t xml:space="preserve"> </w:t>
            </w:r>
          </w:p>
          <w:p w14:paraId="18E73E2E" w14:textId="7EEB0841" w:rsidR="00741D2D" w:rsidRPr="00680A36" w:rsidRDefault="00E74745" w:rsidP="00C85221">
            <w:pPr>
              <w:spacing w:line="240" w:lineRule="auto"/>
              <w:rPr>
                <w:rFonts w:asciiTheme="minorHAnsi" w:hAnsiTheme="minorHAnsi" w:cstheme="minorHAnsi"/>
                <w:caps/>
                <w:sz w:val="24"/>
              </w:rPr>
            </w:pPr>
            <w:r w:rsidRPr="00680A36">
              <w:rPr>
                <w:rFonts w:asciiTheme="minorHAnsi" w:hAnsiTheme="minorHAnsi" w:cstheme="minorHAnsi"/>
                <w:caps/>
                <w:sz w:val="24"/>
              </w:rPr>
              <w:t>Deux types d’enveloppes financieres sont disponibles :</w:t>
            </w:r>
          </w:p>
          <w:p w14:paraId="51D2AFB3" w14:textId="76A60C65" w:rsidR="00C85221" w:rsidRPr="00680A36" w:rsidRDefault="00E74745" w:rsidP="00476F3B">
            <w:pPr>
              <w:spacing w:line="240" w:lineRule="auto"/>
              <w:rPr>
                <w:rFonts w:asciiTheme="minorHAnsi" w:hAnsiTheme="minorHAnsi" w:cstheme="minorHAnsi"/>
                <w:i/>
                <w:sz w:val="24"/>
              </w:rPr>
            </w:pPr>
            <w:r w:rsidRPr="00680A36">
              <w:rPr>
                <w:rFonts w:asciiTheme="minorHAnsi" w:hAnsiTheme="minorHAnsi" w:cstheme="minorHAnsi"/>
                <w:i/>
                <w:sz w:val="24"/>
              </w:rPr>
              <w:t xml:space="preserve">Enveloppe de </w:t>
            </w:r>
            <w:r w:rsidR="00476F3B" w:rsidRPr="00680A36">
              <w:rPr>
                <w:rFonts w:asciiTheme="minorHAnsi" w:hAnsiTheme="minorHAnsi" w:cstheme="minorHAnsi"/>
                <w:i/>
                <w:sz w:val="24"/>
              </w:rPr>
              <w:t>2</w:t>
            </w:r>
            <w:r w:rsidR="00896ECF" w:rsidRPr="00680A36">
              <w:rPr>
                <w:rFonts w:asciiTheme="minorHAnsi" w:hAnsiTheme="minorHAnsi" w:cstheme="minorHAnsi"/>
                <w:i/>
                <w:sz w:val="24"/>
              </w:rPr>
              <w:t>5 000</w:t>
            </w:r>
            <w:r w:rsidR="00C85221" w:rsidRPr="00680A36">
              <w:rPr>
                <w:rFonts w:asciiTheme="minorHAnsi" w:hAnsiTheme="minorHAnsi" w:cstheme="minorHAnsi"/>
                <w:i/>
                <w:sz w:val="24"/>
              </w:rPr>
              <w:t xml:space="preserve"> €</w:t>
            </w:r>
          </w:p>
          <w:p w14:paraId="4BB71B70" w14:textId="098E9B6F" w:rsidR="00C85221" w:rsidRPr="00680A36" w:rsidRDefault="00E74745" w:rsidP="00896ECF">
            <w:pPr>
              <w:spacing w:line="240" w:lineRule="auto"/>
              <w:rPr>
                <w:rFonts w:asciiTheme="minorHAnsi" w:hAnsiTheme="minorHAnsi" w:cstheme="minorHAnsi"/>
                <w:b/>
                <w:caps/>
                <w:sz w:val="24"/>
              </w:rPr>
            </w:pPr>
            <w:r w:rsidRPr="00680A36">
              <w:rPr>
                <w:rFonts w:asciiTheme="minorHAnsi" w:hAnsiTheme="minorHAnsi" w:cstheme="minorHAnsi"/>
                <w:i/>
                <w:sz w:val="24"/>
              </w:rPr>
              <w:t>Enveloppe de</w:t>
            </w:r>
            <w:r w:rsidR="00C85221" w:rsidRPr="00680A36">
              <w:rPr>
                <w:rFonts w:asciiTheme="minorHAnsi" w:hAnsiTheme="minorHAnsi" w:cstheme="minorHAnsi"/>
                <w:i/>
                <w:sz w:val="24"/>
              </w:rPr>
              <w:t xml:space="preserve"> </w:t>
            </w:r>
            <w:r w:rsidR="00896ECF" w:rsidRPr="00680A36">
              <w:rPr>
                <w:rFonts w:asciiTheme="minorHAnsi" w:hAnsiTheme="minorHAnsi" w:cstheme="minorHAnsi"/>
                <w:i/>
                <w:sz w:val="24"/>
              </w:rPr>
              <w:t>50 000</w:t>
            </w:r>
            <w:r w:rsidR="00C85221" w:rsidRPr="00680A36">
              <w:rPr>
                <w:rFonts w:asciiTheme="minorHAnsi" w:hAnsiTheme="minorHAnsi" w:cstheme="minorHAnsi"/>
                <w:i/>
                <w:sz w:val="24"/>
              </w:rPr>
              <w:t xml:space="preserve"> €</w:t>
            </w:r>
          </w:p>
          <w:p w14:paraId="7A491D22" w14:textId="2ED19B2D" w:rsidR="00741D2D" w:rsidRPr="00680A36" w:rsidRDefault="00B34D53" w:rsidP="0054110F">
            <w:pPr>
              <w:spacing w:line="240" w:lineRule="auto"/>
              <w:rPr>
                <w:rFonts w:asciiTheme="minorHAnsi" w:hAnsiTheme="minorHAnsi" w:cstheme="minorHAnsi"/>
                <w:sz w:val="24"/>
              </w:rPr>
            </w:pPr>
            <w:r w:rsidRPr="00680A36">
              <w:rPr>
                <w:rFonts w:asciiTheme="minorHAnsi" w:hAnsiTheme="minorHAnsi" w:cstheme="minorHAnsi"/>
                <w:i/>
                <w:sz w:val="24"/>
              </w:rPr>
              <w:t xml:space="preserve"> </w:t>
            </w:r>
          </w:p>
        </w:tc>
      </w:tr>
    </w:tbl>
    <w:p w14:paraId="59B0F056" w14:textId="77777777" w:rsidR="00656639" w:rsidRPr="00680A36" w:rsidRDefault="00656639" w:rsidP="00D72748">
      <w:pPr>
        <w:spacing w:line="240" w:lineRule="auto"/>
        <w:rPr>
          <w:rFonts w:asciiTheme="minorHAnsi" w:hAnsiTheme="minorHAnsi" w:cstheme="minorHAnsi"/>
          <w:sz w:val="18"/>
        </w:rPr>
      </w:pPr>
    </w:p>
    <w:p w14:paraId="15F5C339" w14:textId="77777777" w:rsidR="008B036B" w:rsidRPr="00680A36" w:rsidRDefault="008B036B" w:rsidP="00D72748">
      <w:pPr>
        <w:spacing w:line="240" w:lineRule="auto"/>
        <w:rPr>
          <w:rFonts w:asciiTheme="minorHAnsi" w:hAnsiTheme="minorHAnsi" w:cstheme="minorHAnsi"/>
          <w:sz w:val="18"/>
        </w:rPr>
      </w:pPr>
    </w:p>
    <w:p w14:paraId="104F2585" w14:textId="77777777" w:rsidR="008B036B" w:rsidRPr="00680A36" w:rsidRDefault="008B036B" w:rsidP="00D72748">
      <w:pPr>
        <w:spacing w:line="240" w:lineRule="auto"/>
        <w:rPr>
          <w:rFonts w:asciiTheme="minorHAnsi" w:hAnsiTheme="minorHAnsi" w:cstheme="minorHAnsi"/>
          <w:sz w:val="18"/>
        </w:rPr>
      </w:pPr>
    </w:p>
    <w:p w14:paraId="475F218E" w14:textId="77777777" w:rsidR="008B036B" w:rsidRPr="00680A36" w:rsidRDefault="008B036B" w:rsidP="00D72748">
      <w:pPr>
        <w:spacing w:line="240" w:lineRule="auto"/>
        <w:rPr>
          <w:rFonts w:asciiTheme="minorHAnsi" w:hAnsiTheme="minorHAnsi" w:cstheme="minorHAnsi"/>
          <w:sz w:val="18"/>
        </w:rPr>
      </w:pPr>
    </w:p>
    <w:p w14:paraId="27970DF1" w14:textId="77777777" w:rsidR="008B036B" w:rsidRPr="00680A36" w:rsidRDefault="008B036B" w:rsidP="00D72748">
      <w:pPr>
        <w:spacing w:line="240" w:lineRule="auto"/>
        <w:rPr>
          <w:rFonts w:asciiTheme="minorHAnsi" w:hAnsiTheme="minorHAnsi" w:cstheme="minorHAnsi"/>
          <w:sz w:val="18"/>
        </w:rPr>
      </w:pPr>
    </w:p>
    <w:p w14:paraId="68FEA9B8" w14:textId="77777777" w:rsidR="008B036B" w:rsidRPr="00680A36" w:rsidRDefault="008B036B" w:rsidP="00D72748">
      <w:pPr>
        <w:spacing w:line="240" w:lineRule="auto"/>
        <w:rPr>
          <w:rFonts w:asciiTheme="minorHAnsi" w:hAnsiTheme="minorHAnsi" w:cstheme="minorHAnsi"/>
          <w:sz w:val="18"/>
        </w:rPr>
      </w:pPr>
    </w:p>
    <w:p w14:paraId="0CC1E983" w14:textId="77777777" w:rsidR="008B036B" w:rsidRPr="00680A36" w:rsidRDefault="008B036B" w:rsidP="00D72748">
      <w:pPr>
        <w:spacing w:line="240" w:lineRule="auto"/>
        <w:rPr>
          <w:rFonts w:asciiTheme="minorHAnsi" w:hAnsiTheme="minorHAnsi" w:cstheme="minorHAnsi"/>
          <w:sz w:val="18"/>
        </w:rPr>
      </w:pPr>
    </w:p>
    <w:p w14:paraId="06280F20" w14:textId="77777777" w:rsidR="008B036B" w:rsidRPr="00680A36" w:rsidRDefault="008B036B" w:rsidP="00D72748">
      <w:pPr>
        <w:spacing w:line="240" w:lineRule="auto"/>
        <w:rPr>
          <w:rFonts w:asciiTheme="minorHAnsi" w:hAnsiTheme="minorHAnsi" w:cstheme="minorHAnsi"/>
          <w:sz w:val="18"/>
        </w:rPr>
      </w:pPr>
    </w:p>
    <w:p w14:paraId="49D8EB82" w14:textId="77777777" w:rsidR="008B036B" w:rsidRPr="00680A36" w:rsidRDefault="008B036B" w:rsidP="00D72748">
      <w:pPr>
        <w:spacing w:line="240" w:lineRule="auto"/>
        <w:rPr>
          <w:rFonts w:asciiTheme="minorHAnsi" w:hAnsiTheme="minorHAnsi" w:cstheme="minorHAnsi"/>
          <w:sz w:val="18"/>
        </w:rPr>
      </w:pPr>
    </w:p>
    <w:p w14:paraId="21CFAC80" w14:textId="77777777" w:rsidR="008B036B" w:rsidRPr="00680A36" w:rsidRDefault="008B036B" w:rsidP="00D72748">
      <w:pPr>
        <w:spacing w:line="240" w:lineRule="auto"/>
        <w:rPr>
          <w:rFonts w:asciiTheme="minorHAnsi" w:hAnsiTheme="minorHAnsi" w:cstheme="minorHAnsi"/>
          <w:sz w:val="18"/>
        </w:rPr>
      </w:pPr>
    </w:p>
    <w:p w14:paraId="37196EE9" w14:textId="77777777" w:rsidR="008B036B" w:rsidRPr="00680A36" w:rsidRDefault="008B036B" w:rsidP="00D72748">
      <w:pPr>
        <w:spacing w:line="240" w:lineRule="auto"/>
        <w:rPr>
          <w:rFonts w:asciiTheme="minorHAnsi" w:hAnsiTheme="minorHAnsi" w:cstheme="minorHAnsi"/>
          <w:sz w:val="18"/>
        </w:rPr>
      </w:pPr>
    </w:p>
    <w:p w14:paraId="65C0B443" w14:textId="77777777" w:rsidR="008B036B" w:rsidRPr="00680A36" w:rsidRDefault="008B036B" w:rsidP="00D72748">
      <w:pPr>
        <w:spacing w:line="240" w:lineRule="auto"/>
        <w:rPr>
          <w:rFonts w:asciiTheme="minorHAnsi" w:hAnsiTheme="minorHAnsi" w:cstheme="minorHAnsi"/>
          <w:sz w:val="18"/>
        </w:rPr>
      </w:pPr>
    </w:p>
    <w:p w14:paraId="2CD06374" w14:textId="77777777" w:rsidR="008B036B" w:rsidRPr="00680A36" w:rsidRDefault="008B036B" w:rsidP="00D72748">
      <w:pPr>
        <w:spacing w:line="240" w:lineRule="auto"/>
        <w:rPr>
          <w:rFonts w:asciiTheme="minorHAnsi" w:hAnsiTheme="minorHAnsi" w:cstheme="minorHAnsi"/>
          <w:sz w:val="18"/>
        </w:rPr>
      </w:pPr>
    </w:p>
    <w:p w14:paraId="51842F4F" w14:textId="77777777" w:rsidR="008B036B" w:rsidRPr="00680A36" w:rsidRDefault="008B036B" w:rsidP="00D72748">
      <w:pPr>
        <w:spacing w:line="240" w:lineRule="auto"/>
        <w:rPr>
          <w:rFonts w:asciiTheme="minorHAnsi" w:hAnsiTheme="minorHAnsi" w:cstheme="minorHAnsi"/>
          <w:sz w:val="18"/>
        </w:rPr>
      </w:pPr>
    </w:p>
    <w:p w14:paraId="5717BF31" w14:textId="77777777" w:rsidR="008B036B" w:rsidRPr="00680A36" w:rsidRDefault="008B036B" w:rsidP="00D72748">
      <w:pPr>
        <w:spacing w:line="240" w:lineRule="auto"/>
        <w:rPr>
          <w:rFonts w:asciiTheme="minorHAnsi" w:hAnsiTheme="minorHAnsi" w:cstheme="minorHAnsi"/>
          <w:sz w:val="18"/>
        </w:rPr>
      </w:pPr>
    </w:p>
    <w:p w14:paraId="450E9E4E" w14:textId="77777777" w:rsidR="008B036B" w:rsidRPr="00680A36" w:rsidRDefault="008B036B" w:rsidP="00D72748">
      <w:pPr>
        <w:spacing w:line="240" w:lineRule="auto"/>
        <w:rPr>
          <w:rFonts w:asciiTheme="minorHAnsi" w:hAnsiTheme="minorHAnsi" w:cstheme="minorHAnsi"/>
          <w:sz w:val="18"/>
        </w:rPr>
      </w:pPr>
    </w:p>
    <w:p w14:paraId="5CDBF891" w14:textId="77777777" w:rsidR="008B036B" w:rsidRPr="00680A36" w:rsidRDefault="008B036B" w:rsidP="00D72748">
      <w:pPr>
        <w:spacing w:line="240" w:lineRule="auto"/>
        <w:rPr>
          <w:rFonts w:asciiTheme="minorHAnsi" w:hAnsiTheme="minorHAnsi" w:cstheme="minorHAnsi"/>
          <w:sz w:val="18"/>
        </w:rPr>
      </w:pPr>
    </w:p>
    <w:tbl>
      <w:tblPr>
        <w:tblStyle w:val="Grilledutableau"/>
        <w:tblW w:w="0" w:type="auto"/>
        <w:tblLook w:val="04A0" w:firstRow="1" w:lastRow="0" w:firstColumn="1" w:lastColumn="0" w:noHBand="0" w:noVBand="1"/>
      </w:tblPr>
      <w:tblGrid>
        <w:gridCol w:w="1362"/>
        <w:gridCol w:w="8106"/>
      </w:tblGrid>
      <w:tr w:rsidR="00680A36" w:rsidRPr="00680A36" w14:paraId="68B7F45A" w14:textId="77777777" w:rsidTr="00DA7C31">
        <w:tc>
          <w:tcPr>
            <w:tcW w:w="1362" w:type="dxa"/>
            <w:tcBorders>
              <w:top w:val="nil"/>
              <w:left w:val="nil"/>
              <w:bottom w:val="nil"/>
              <w:right w:val="single" w:sz="4" w:space="0" w:color="auto"/>
            </w:tcBorders>
          </w:tcPr>
          <w:p w14:paraId="4CD1D6E6" w14:textId="77777777" w:rsidR="00F7715B" w:rsidRPr="00680A36" w:rsidRDefault="00F7715B" w:rsidP="00B51E2C">
            <w:pPr>
              <w:spacing w:line="240" w:lineRule="auto"/>
              <w:rPr>
                <w:rFonts w:asciiTheme="minorHAnsi" w:hAnsiTheme="minorHAnsi" w:cstheme="minorHAnsi"/>
                <w:b/>
                <w:caps/>
                <w:sz w:val="24"/>
              </w:rPr>
            </w:pPr>
          </w:p>
        </w:tc>
        <w:tc>
          <w:tcPr>
            <w:tcW w:w="8106" w:type="dxa"/>
            <w:tcBorders>
              <w:top w:val="nil"/>
              <w:left w:val="single" w:sz="4" w:space="0" w:color="auto"/>
              <w:bottom w:val="single" w:sz="4" w:space="0" w:color="auto"/>
              <w:right w:val="nil"/>
            </w:tcBorders>
          </w:tcPr>
          <w:p w14:paraId="2D6C8181" w14:textId="77777777" w:rsidR="00DA7C31" w:rsidRPr="00680A36" w:rsidRDefault="00F7715B" w:rsidP="00DA7C31">
            <w:pPr>
              <w:spacing w:line="240" w:lineRule="auto"/>
              <w:rPr>
                <w:rFonts w:asciiTheme="minorHAnsi" w:hAnsiTheme="minorHAnsi" w:cstheme="minorHAnsi"/>
                <w:b/>
                <w:caps/>
                <w:sz w:val="22"/>
                <w:szCs w:val="22"/>
              </w:rPr>
            </w:pPr>
            <w:r w:rsidRPr="00680A36">
              <w:rPr>
                <w:rFonts w:asciiTheme="minorHAnsi" w:hAnsiTheme="minorHAnsi" w:cstheme="minorHAnsi"/>
                <w:b/>
                <w:caps/>
                <w:sz w:val="22"/>
                <w:szCs w:val="22"/>
              </w:rPr>
              <w:t xml:space="preserve">Date heure et lieu de la réunion d’information de l’appel à projets : </w:t>
            </w:r>
          </w:p>
          <w:p w14:paraId="292E1A69" w14:textId="25E9F9BE" w:rsidR="00F7715B" w:rsidRPr="00680A36" w:rsidRDefault="00BE75FF" w:rsidP="002A459C">
            <w:pPr>
              <w:spacing w:line="240" w:lineRule="auto"/>
              <w:rPr>
                <w:rFonts w:asciiTheme="minorHAnsi" w:hAnsiTheme="minorHAnsi" w:cstheme="minorHAnsi"/>
                <w:b/>
                <w:caps/>
                <w:sz w:val="24"/>
              </w:rPr>
            </w:pPr>
            <w:r w:rsidRPr="00BE75FF">
              <w:rPr>
                <w:rFonts w:asciiTheme="minorHAnsi" w:hAnsiTheme="minorHAnsi" w:cstheme="minorHAnsi"/>
                <w:b/>
                <w:caps/>
                <w:sz w:val="22"/>
                <w:szCs w:val="22"/>
              </w:rPr>
              <w:t xml:space="preserve">06/12/2023 à </w:t>
            </w:r>
            <w:r w:rsidR="00F7715B" w:rsidRPr="00BE75FF">
              <w:rPr>
                <w:rFonts w:asciiTheme="minorHAnsi" w:hAnsiTheme="minorHAnsi" w:cstheme="minorHAnsi"/>
                <w:b/>
                <w:caps/>
                <w:sz w:val="22"/>
                <w:szCs w:val="22"/>
              </w:rPr>
              <w:t xml:space="preserve"> </w:t>
            </w:r>
            <w:r w:rsidRPr="00BE75FF">
              <w:rPr>
                <w:rFonts w:asciiTheme="minorHAnsi" w:hAnsiTheme="minorHAnsi" w:cstheme="minorHAnsi"/>
                <w:b/>
                <w:caps/>
                <w:sz w:val="22"/>
                <w:szCs w:val="22"/>
              </w:rPr>
              <w:t>9</w:t>
            </w:r>
            <w:r w:rsidR="002A459C" w:rsidRPr="00BE75FF">
              <w:rPr>
                <w:rFonts w:asciiTheme="minorHAnsi" w:hAnsiTheme="minorHAnsi" w:cstheme="minorHAnsi"/>
                <w:b/>
                <w:caps/>
                <w:sz w:val="22"/>
                <w:szCs w:val="22"/>
              </w:rPr>
              <w:t>h</w:t>
            </w:r>
            <w:r w:rsidR="002A459C" w:rsidRPr="00680A36">
              <w:rPr>
                <w:rFonts w:asciiTheme="minorHAnsi" w:hAnsiTheme="minorHAnsi" w:cstheme="minorHAnsi"/>
                <w:b/>
                <w:caps/>
                <w:sz w:val="22"/>
                <w:szCs w:val="22"/>
              </w:rPr>
              <w:t xml:space="preserve"> </w:t>
            </w:r>
            <w:r w:rsidR="00590E69" w:rsidRPr="00680A36">
              <w:rPr>
                <w:rFonts w:asciiTheme="minorHAnsi" w:hAnsiTheme="minorHAnsi" w:cstheme="minorHAnsi"/>
                <w:b/>
                <w:caps/>
                <w:sz w:val="22"/>
                <w:szCs w:val="22"/>
              </w:rPr>
              <w:t xml:space="preserve"> </w:t>
            </w:r>
          </w:p>
        </w:tc>
      </w:tr>
      <w:tr w:rsidR="00680A36" w:rsidRPr="00680A36" w14:paraId="34813994" w14:textId="77777777" w:rsidTr="00DA7C31">
        <w:tc>
          <w:tcPr>
            <w:tcW w:w="1362" w:type="dxa"/>
            <w:tcBorders>
              <w:top w:val="nil"/>
              <w:left w:val="nil"/>
              <w:bottom w:val="nil"/>
              <w:right w:val="nil"/>
            </w:tcBorders>
          </w:tcPr>
          <w:p w14:paraId="2C9C2E79" w14:textId="77777777" w:rsidR="00F7715B" w:rsidRPr="00680A36" w:rsidRDefault="00F7715B" w:rsidP="00B51E2C">
            <w:pPr>
              <w:spacing w:line="240" w:lineRule="auto"/>
              <w:rPr>
                <w:rFonts w:asciiTheme="minorHAnsi" w:hAnsiTheme="minorHAnsi" w:cstheme="minorHAnsi"/>
                <w:b/>
                <w:sz w:val="24"/>
              </w:rPr>
            </w:pPr>
          </w:p>
        </w:tc>
        <w:tc>
          <w:tcPr>
            <w:tcW w:w="8106" w:type="dxa"/>
            <w:tcBorders>
              <w:top w:val="single" w:sz="4" w:space="0" w:color="auto"/>
              <w:left w:val="nil"/>
              <w:bottom w:val="nil"/>
              <w:right w:val="nil"/>
            </w:tcBorders>
          </w:tcPr>
          <w:p w14:paraId="7EAFACB3" w14:textId="77777777" w:rsidR="00F7715B" w:rsidRPr="00680A36" w:rsidRDefault="00F7715B" w:rsidP="00B51E2C">
            <w:pPr>
              <w:spacing w:line="240" w:lineRule="auto"/>
              <w:rPr>
                <w:rFonts w:asciiTheme="minorHAnsi" w:hAnsiTheme="minorHAnsi" w:cstheme="minorHAnsi"/>
                <w:b/>
                <w:smallCaps/>
                <w:sz w:val="22"/>
                <w:szCs w:val="22"/>
              </w:rPr>
            </w:pPr>
          </w:p>
        </w:tc>
      </w:tr>
      <w:tr w:rsidR="008B036B" w:rsidRPr="00680A36" w14:paraId="49419F37" w14:textId="77777777" w:rsidTr="002E3B1B">
        <w:tc>
          <w:tcPr>
            <w:tcW w:w="1362" w:type="dxa"/>
            <w:tcBorders>
              <w:top w:val="nil"/>
              <w:left w:val="nil"/>
              <w:bottom w:val="nil"/>
              <w:right w:val="single" w:sz="4" w:space="0" w:color="auto"/>
            </w:tcBorders>
          </w:tcPr>
          <w:p w14:paraId="34AE4D2B" w14:textId="77777777" w:rsidR="008B036B" w:rsidRPr="00680A36" w:rsidRDefault="008B036B" w:rsidP="002E3B1B">
            <w:pPr>
              <w:spacing w:line="240" w:lineRule="auto"/>
              <w:rPr>
                <w:rFonts w:asciiTheme="minorHAnsi" w:hAnsiTheme="minorHAnsi" w:cstheme="minorHAnsi"/>
                <w:b/>
                <w:sz w:val="24"/>
              </w:rPr>
            </w:pPr>
          </w:p>
        </w:tc>
        <w:tc>
          <w:tcPr>
            <w:tcW w:w="8106" w:type="dxa"/>
            <w:tcBorders>
              <w:top w:val="nil"/>
              <w:left w:val="single" w:sz="4" w:space="0" w:color="auto"/>
              <w:bottom w:val="single" w:sz="4" w:space="0" w:color="auto"/>
              <w:right w:val="nil"/>
            </w:tcBorders>
          </w:tcPr>
          <w:p w14:paraId="1DD32BBC" w14:textId="62F3F0B9" w:rsidR="008B036B" w:rsidRPr="00680A36" w:rsidRDefault="008B036B" w:rsidP="002A459C">
            <w:pPr>
              <w:spacing w:line="240" w:lineRule="auto"/>
              <w:rPr>
                <w:rFonts w:asciiTheme="minorHAnsi" w:hAnsiTheme="minorHAnsi" w:cstheme="minorHAnsi"/>
                <w:b/>
                <w:caps/>
                <w:smallCaps/>
                <w:sz w:val="24"/>
              </w:rPr>
            </w:pPr>
            <w:r w:rsidRPr="00680A36">
              <w:rPr>
                <w:rFonts w:asciiTheme="minorHAnsi" w:hAnsiTheme="minorHAnsi" w:cstheme="minorHAnsi"/>
                <w:b/>
                <w:smallCaps/>
                <w:sz w:val="22"/>
                <w:szCs w:val="22"/>
              </w:rPr>
              <w:t>DATE ET</w:t>
            </w:r>
            <w:r w:rsidR="00713BD3" w:rsidRPr="00680A36">
              <w:rPr>
                <w:rFonts w:asciiTheme="minorHAnsi" w:hAnsiTheme="minorHAnsi" w:cstheme="minorHAnsi"/>
                <w:b/>
                <w:smallCaps/>
                <w:sz w:val="22"/>
                <w:szCs w:val="22"/>
              </w:rPr>
              <w:t xml:space="preserve"> HEURE LIMITES DE REMISE DE LA </w:t>
            </w:r>
            <w:r w:rsidRPr="00680A36">
              <w:rPr>
                <w:rFonts w:asciiTheme="minorHAnsi" w:hAnsiTheme="minorHAnsi" w:cstheme="minorHAnsi"/>
                <w:b/>
                <w:smallCaps/>
                <w:sz w:val="22"/>
                <w:szCs w:val="22"/>
              </w:rPr>
              <w:t>NOTE SUCCINCTE DE</w:t>
            </w:r>
            <w:r w:rsidR="00713BD3" w:rsidRPr="00680A36">
              <w:rPr>
                <w:rFonts w:asciiTheme="minorHAnsi" w:hAnsiTheme="minorHAnsi" w:cstheme="minorHAnsi"/>
                <w:b/>
                <w:smallCaps/>
                <w:sz w:val="22"/>
                <w:szCs w:val="22"/>
              </w:rPr>
              <w:t xml:space="preserve"> PRÉSENTATION</w:t>
            </w:r>
            <w:r w:rsidR="002A459C" w:rsidRPr="00680A36">
              <w:rPr>
                <w:rFonts w:asciiTheme="minorHAnsi" w:hAnsiTheme="minorHAnsi" w:cstheme="minorHAnsi"/>
                <w:b/>
                <w:smallCaps/>
                <w:sz w:val="22"/>
                <w:szCs w:val="22"/>
              </w:rPr>
              <w:t xml:space="preserve"> </w:t>
            </w:r>
            <w:r w:rsidRPr="00680A36">
              <w:rPr>
                <w:rFonts w:asciiTheme="minorHAnsi" w:hAnsiTheme="minorHAnsi" w:cstheme="minorHAnsi"/>
                <w:b/>
                <w:smallCaps/>
                <w:sz w:val="22"/>
                <w:szCs w:val="22"/>
              </w:rPr>
              <w:t xml:space="preserve">: </w:t>
            </w:r>
            <w:r w:rsidR="002A459C" w:rsidRPr="00BE75FF">
              <w:rPr>
                <w:rFonts w:asciiTheme="minorHAnsi" w:hAnsiTheme="minorHAnsi" w:cstheme="minorHAnsi"/>
                <w:b/>
                <w:smallCaps/>
                <w:sz w:val="22"/>
                <w:szCs w:val="22"/>
              </w:rPr>
              <w:t>20/</w:t>
            </w:r>
            <w:r w:rsidR="00BE75FF" w:rsidRPr="00BE75FF">
              <w:rPr>
                <w:rFonts w:asciiTheme="minorHAnsi" w:hAnsiTheme="minorHAnsi" w:cstheme="minorHAnsi"/>
                <w:b/>
                <w:smallCaps/>
                <w:sz w:val="22"/>
                <w:szCs w:val="22"/>
              </w:rPr>
              <w:t>01</w:t>
            </w:r>
            <w:r w:rsidRPr="00BE75FF">
              <w:rPr>
                <w:rFonts w:asciiTheme="minorHAnsi" w:hAnsiTheme="minorHAnsi" w:cstheme="minorHAnsi"/>
                <w:b/>
                <w:smallCaps/>
                <w:sz w:val="22"/>
                <w:szCs w:val="22"/>
              </w:rPr>
              <w:t>/</w:t>
            </w:r>
            <w:r w:rsidR="002A459C" w:rsidRPr="00BE75FF">
              <w:rPr>
                <w:rFonts w:asciiTheme="minorHAnsi" w:hAnsiTheme="minorHAnsi" w:cstheme="minorHAnsi"/>
                <w:b/>
                <w:smallCaps/>
                <w:sz w:val="22"/>
                <w:szCs w:val="22"/>
              </w:rPr>
              <w:t>202</w:t>
            </w:r>
            <w:r w:rsidR="00BE75FF" w:rsidRPr="00BE75FF">
              <w:rPr>
                <w:rFonts w:asciiTheme="minorHAnsi" w:hAnsiTheme="minorHAnsi" w:cstheme="minorHAnsi"/>
                <w:b/>
                <w:smallCaps/>
                <w:sz w:val="22"/>
                <w:szCs w:val="22"/>
              </w:rPr>
              <w:t>3</w:t>
            </w:r>
            <w:r w:rsidRPr="00BE75FF">
              <w:rPr>
                <w:rFonts w:asciiTheme="minorHAnsi" w:hAnsiTheme="minorHAnsi" w:cstheme="minorHAnsi"/>
                <w:b/>
                <w:smallCaps/>
                <w:sz w:val="22"/>
                <w:szCs w:val="22"/>
              </w:rPr>
              <w:t xml:space="preserve"> à </w:t>
            </w:r>
            <w:r w:rsidR="00BE75FF" w:rsidRPr="00BE75FF">
              <w:rPr>
                <w:rFonts w:asciiTheme="minorHAnsi" w:hAnsiTheme="minorHAnsi" w:cstheme="minorHAnsi"/>
                <w:b/>
                <w:smallCaps/>
                <w:sz w:val="22"/>
                <w:szCs w:val="22"/>
              </w:rPr>
              <w:t>23H59</w:t>
            </w:r>
          </w:p>
        </w:tc>
      </w:tr>
    </w:tbl>
    <w:p w14:paraId="28B9D430" w14:textId="77777777" w:rsidR="008B036B" w:rsidRPr="00680A36" w:rsidRDefault="008B036B" w:rsidP="00D72748">
      <w:pPr>
        <w:spacing w:line="240" w:lineRule="auto"/>
        <w:rPr>
          <w:rFonts w:asciiTheme="minorHAnsi" w:hAnsiTheme="minorHAnsi" w:cstheme="minorHAnsi"/>
          <w:sz w:val="18"/>
        </w:rPr>
      </w:pPr>
    </w:p>
    <w:p w14:paraId="7C0DEB88" w14:textId="77777777" w:rsidR="008B036B" w:rsidRPr="00680A36" w:rsidRDefault="008B036B" w:rsidP="00D72748">
      <w:pPr>
        <w:spacing w:line="240" w:lineRule="auto"/>
        <w:rPr>
          <w:rFonts w:asciiTheme="minorHAnsi" w:hAnsiTheme="minorHAnsi" w:cstheme="minorHAnsi"/>
          <w:sz w:val="18"/>
        </w:rPr>
        <w:sectPr w:rsidR="008B036B" w:rsidRPr="00680A36" w:rsidSect="00DA7C31">
          <w:headerReference w:type="default" r:id="rId8"/>
          <w:footerReference w:type="default" r:id="rId9"/>
          <w:headerReference w:type="first" r:id="rId10"/>
          <w:footerReference w:type="first" r:id="rId11"/>
          <w:type w:val="continuous"/>
          <w:pgSz w:w="11906" w:h="16838"/>
          <w:pgMar w:top="272" w:right="680" w:bottom="851" w:left="1758" w:header="709" w:footer="709" w:gutter="0"/>
          <w:cols w:space="709"/>
          <w:titlePg/>
        </w:sectPr>
      </w:pPr>
    </w:p>
    <w:p w14:paraId="49077C0E" w14:textId="790386B0" w:rsidR="00FE446B" w:rsidRPr="00680A36" w:rsidRDefault="00FE446B">
      <w:pPr>
        <w:spacing w:line="240" w:lineRule="auto"/>
        <w:rPr>
          <w:rFonts w:asciiTheme="minorHAnsi" w:eastAsia="Times New Roman" w:hAnsiTheme="minorHAnsi" w:cstheme="minorHAnsi"/>
          <w:b/>
          <w:caps/>
          <w:snapToGrid w:val="0"/>
          <w:sz w:val="28"/>
          <w:szCs w:val="28"/>
          <w:lang w:eastAsia="en-US"/>
        </w:rPr>
      </w:pPr>
    </w:p>
    <w:p w14:paraId="4B4E13F6" w14:textId="36B14096" w:rsidR="00E8150A" w:rsidRPr="00680A36" w:rsidRDefault="00E8150A" w:rsidP="007D798A">
      <w:pPr>
        <w:pStyle w:val="SubTitle1"/>
        <w:spacing w:before="120" w:after="120"/>
        <w:rPr>
          <w:rFonts w:ascii="Arial" w:hAnsi="Arial" w:cs="Arial"/>
          <w:caps/>
          <w:sz w:val="22"/>
          <w:szCs w:val="22"/>
          <w:lang w:val="fr-FR"/>
        </w:rPr>
      </w:pPr>
      <w:r w:rsidRPr="00680A36">
        <w:rPr>
          <w:rFonts w:ascii="Arial" w:hAnsi="Arial" w:cs="Arial"/>
          <w:caps/>
          <w:sz w:val="22"/>
          <w:szCs w:val="22"/>
          <w:lang w:val="fr-FR"/>
        </w:rPr>
        <w:t>Avertissement</w:t>
      </w:r>
    </w:p>
    <w:p w14:paraId="0D608F13" w14:textId="2E81C72F" w:rsidR="00E8150A" w:rsidRPr="00680A36" w:rsidRDefault="00E8150A" w:rsidP="004E6552">
      <w:pPr>
        <w:pStyle w:val="SubTitle2"/>
        <w:spacing w:before="120" w:after="120" w:line="276" w:lineRule="auto"/>
        <w:jc w:val="both"/>
        <w:rPr>
          <w:rFonts w:ascii="Arial" w:hAnsi="Arial" w:cs="Arial"/>
          <w:b w:val="0"/>
          <w:sz w:val="22"/>
          <w:szCs w:val="22"/>
          <w:lang w:val="fr-FR"/>
        </w:rPr>
      </w:pPr>
      <w:r w:rsidRPr="00680A36">
        <w:rPr>
          <w:rFonts w:ascii="Arial" w:hAnsi="Arial" w:cs="Arial"/>
          <w:b w:val="0"/>
          <w:sz w:val="22"/>
          <w:szCs w:val="22"/>
          <w:lang w:val="fr-FR"/>
        </w:rPr>
        <w:t xml:space="preserve">Il s'agit d'un </w:t>
      </w:r>
      <w:r w:rsidR="002A459C" w:rsidRPr="00680A36">
        <w:rPr>
          <w:rFonts w:ascii="Arial" w:hAnsi="Arial" w:cs="Arial"/>
          <w:b w:val="0"/>
          <w:sz w:val="22"/>
          <w:szCs w:val="22"/>
          <w:lang w:val="fr-FR"/>
        </w:rPr>
        <w:t>appel à idée</w:t>
      </w:r>
      <w:r w:rsidR="007B35BE" w:rsidRPr="00680A36">
        <w:rPr>
          <w:rFonts w:ascii="Arial" w:hAnsi="Arial" w:cs="Arial"/>
          <w:b w:val="0"/>
          <w:sz w:val="22"/>
          <w:szCs w:val="22"/>
          <w:lang w:val="fr-FR"/>
        </w:rPr>
        <w:t xml:space="preserve"> de projet ouvert, ce qui signifie que la sélection des </w:t>
      </w:r>
      <w:r w:rsidR="00DE5D97" w:rsidRPr="00680A36">
        <w:rPr>
          <w:rFonts w:ascii="Arial" w:hAnsi="Arial" w:cs="Arial"/>
          <w:b w:val="0"/>
          <w:sz w:val="22"/>
          <w:szCs w:val="22"/>
          <w:lang w:val="fr-FR"/>
        </w:rPr>
        <w:t>demandeurs</w:t>
      </w:r>
      <w:r w:rsidR="007B35BE" w:rsidRPr="00680A36">
        <w:rPr>
          <w:rFonts w:ascii="Arial" w:hAnsi="Arial" w:cs="Arial"/>
          <w:b w:val="0"/>
          <w:sz w:val="22"/>
          <w:szCs w:val="22"/>
          <w:lang w:val="fr-FR"/>
        </w:rPr>
        <w:t xml:space="preserve"> se fera en une seule fois, sur la base de la présentation d’une note succincte d’idée de projet</w:t>
      </w:r>
      <w:r w:rsidR="00D32FAA" w:rsidRPr="00680A36">
        <w:rPr>
          <w:rFonts w:ascii="Arial" w:hAnsi="Arial" w:cs="Arial"/>
          <w:b w:val="0"/>
          <w:sz w:val="22"/>
          <w:szCs w:val="22"/>
          <w:lang w:val="fr-FR"/>
        </w:rPr>
        <w:t>,</w:t>
      </w:r>
      <w:r w:rsidR="004E6552" w:rsidRPr="00680A36">
        <w:rPr>
          <w:rFonts w:ascii="Arial" w:hAnsi="Arial" w:cs="Arial"/>
          <w:b w:val="0"/>
          <w:sz w:val="22"/>
          <w:szCs w:val="22"/>
          <w:lang w:val="fr-FR"/>
        </w:rPr>
        <w:t xml:space="preserve"> </w:t>
      </w:r>
      <w:r w:rsidR="002A459C" w:rsidRPr="00680A36">
        <w:rPr>
          <w:rFonts w:ascii="Arial" w:hAnsi="Arial" w:cs="Arial"/>
          <w:b w:val="0"/>
          <w:sz w:val="22"/>
          <w:szCs w:val="22"/>
          <w:lang w:val="fr-FR"/>
        </w:rPr>
        <w:t>des pièces justificatives demandées par expertise France et de la déclaration signée par le demandeur chef de file</w:t>
      </w:r>
      <w:r w:rsidRPr="00680A36">
        <w:rPr>
          <w:rFonts w:ascii="Arial" w:hAnsi="Arial" w:cs="Arial"/>
          <w:b w:val="0"/>
          <w:sz w:val="22"/>
          <w:szCs w:val="22"/>
          <w:lang w:val="fr-FR"/>
        </w:rPr>
        <w:t xml:space="preserve">. Par la suite, les demandeurs chefs de file qui auront été </w:t>
      </w:r>
      <w:r w:rsidR="00846E96" w:rsidRPr="00680A36">
        <w:rPr>
          <w:rFonts w:ascii="Arial" w:hAnsi="Arial" w:cs="Arial"/>
          <w:b w:val="0"/>
          <w:sz w:val="22"/>
          <w:szCs w:val="22"/>
          <w:lang w:val="fr-FR"/>
        </w:rPr>
        <w:t>s</w:t>
      </w:r>
      <w:r w:rsidRPr="00680A36">
        <w:rPr>
          <w:rFonts w:ascii="Arial" w:hAnsi="Arial" w:cs="Arial"/>
          <w:b w:val="0"/>
          <w:sz w:val="22"/>
          <w:szCs w:val="22"/>
          <w:lang w:val="fr-FR"/>
        </w:rPr>
        <w:t xml:space="preserve">électionnés seront invités </w:t>
      </w:r>
      <w:r w:rsidR="002A459C" w:rsidRPr="00680A36">
        <w:rPr>
          <w:rFonts w:ascii="Arial" w:hAnsi="Arial" w:cs="Arial"/>
          <w:b w:val="0"/>
          <w:sz w:val="22"/>
          <w:szCs w:val="22"/>
          <w:lang w:val="fr-FR"/>
        </w:rPr>
        <w:t xml:space="preserve">à </w:t>
      </w:r>
      <w:r w:rsidR="00DE5D97" w:rsidRPr="00680A36">
        <w:rPr>
          <w:rFonts w:ascii="Arial" w:hAnsi="Arial" w:cs="Arial"/>
          <w:b w:val="0"/>
          <w:sz w:val="22"/>
          <w:szCs w:val="22"/>
          <w:lang w:val="fr-FR"/>
        </w:rPr>
        <w:t xml:space="preserve">participer à </w:t>
      </w:r>
      <w:r w:rsidR="002A459C" w:rsidRPr="00680A36">
        <w:rPr>
          <w:rFonts w:ascii="Arial" w:hAnsi="Arial" w:cs="Arial"/>
          <w:b w:val="0"/>
          <w:sz w:val="22"/>
          <w:szCs w:val="22"/>
          <w:lang w:val="fr-FR"/>
        </w:rPr>
        <w:t xml:space="preserve">un programme de Boot Innovation Camp (camps d'entrainement et de renforcement de capacité) pour développer </w:t>
      </w:r>
      <w:r w:rsidRPr="00680A36">
        <w:rPr>
          <w:rFonts w:ascii="Arial" w:hAnsi="Arial" w:cs="Arial"/>
          <w:b w:val="0"/>
          <w:sz w:val="22"/>
          <w:szCs w:val="22"/>
          <w:lang w:val="fr-FR"/>
        </w:rPr>
        <w:t xml:space="preserve">une demande complète. </w:t>
      </w:r>
      <w:r w:rsidR="00846E96" w:rsidRPr="00680A36">
        <w:rPr>
          <w:rFonts w:ascii="Arial" w:hAnsi="Arial" w:cs="Arial"/>
          <w:b w:val="0"/>
          <w:sz w:val="22"/>
          <w:szCs w:val="22"/>
          <w:lang w:val="fr-FR"/>
        </w:rPr>
        <w:t xml:space="preserve">Suite à ce Boot </w:t>
      </w:r>
      <w:r w:rsidR="00C16322" w:rsidRPr="00680A36">
        <w:rPr>
          <w:rFonts w:ascii="Arial" w:hAnsi="Arial" w:cs="Arial"/>
          <w:b w:val="0"/>
          <w:sz w:val="22"/>
          <w:szCs w:val="22"/>
          <w:lang w:val="fr-FR"/>
        </w:rPr>
        <w:t xml:space="preserve">Innovation </w:t>
      </w:r>
      <w:r w:rsidR="00846E96" w:rsidRPr="00680A36">
        <w:rPr>
          <w:rFonts w:ascii="Arial" w:hAnsi="Arial" w:cs="Arial"/>
          <w:b w:val="0"/>
          <w:sz w:val="22"/>
          <w:szCs w:val="22"/>
          <w:lang w:val="fr-FR"/>
        </w:rPr>
        <w:t>camp, les demandeurs sélectionnés</w:t>
      </w:r>
      <w:r w:rsidR="00317649" w:rsidRPr="00680A36">
        <w:rPr>
          <w:rFonts w:ascii="Arial" w:hAnsi="Arial" w:cs="Arial"/>
          <w:b w:val="0"/>
          <w:sz w:val="22"/>
          <w:szCs w:val="22"/>
          <w:lang w:val="fr-FR"/>
        </w:rPr>
        <w:t xml:space="preserve"> pourront envoyer une demande</w:t>
      </w:r>
      <w:r w:rsidR="00846E96" w:rsidRPr="00680A36">
        <w:rPr>
          <w:rFonts w:ascii="Arial" w:hAnsi="Arial" w:cs="Arial"/>
          <w:b w:val="0"/>
          <w:sz w:val="22"/>
          <w:szCs w:val="22"/>
          <w:lang w:val="fr-FR"/>
        </w:rPr>
        <w:t xml:space="preserve"> complète </w:t>
      </w:r>
      <w:r w:rsidR="00915FF4" w:rsidRPr="00680A36">
        <w:rPr>
          <w:rFonts w:ascii="Arial" w:hAnsi="Arial" w:cs="Arial"/>
          <w:b w:val="0"/>
          <w:sz w:val="22"/>
          <w:szCs w:val="22"/>
          <w:lang w:val="fr-FR"/>
        </w:rPr>
        <w:t xml:space="preserve">qui sera ensuite vérifiée par Expertise France </w:t>
      </w:r>
      <w:r w:rsidRPr="00680A36">
        <w:rPr>
          <w:rFonts w:ascii="Arial" w:hAnsi="Arial" w:cs="Arial"/>
          <w:b w:val="0"/>
          <w:sz w:val="22"/>
          <w:szCs w:val="22"/>
          <w:lang w:val="fr-FR"/>
        </w:rPr>
        <w:t>sur la base</w:t>
      </w:r>
      <w:r w:rsidR="00C16322" w:rsidRPr="00680A36">
        <w:rPr>
          <w:rFonts w:ascii="Arial" w:hAnsi="Arial" w:cs="Arial"/>
          <w:b w:val="0"/>
          <w:sz w:val="22"/>
          <w:szCs w:val="22"/>
          <w:lang w:val="fr-FR"/>
        </w:rPr>
        <w:t xml:space="preserve"> de la pertinence, du</w:t>
      </w:r>
      <w:r w:rsidR="00D32FAA" w:rsidRPr="00680A36">
        <w:rPr>
          <w:rFonts w:ascii="Arial" w:hAnsi="Arial" w:cs="Arial"/>
          <w:b w:val="0"/>
          <w:sz w:val="22"/>
          <w:szCs w:val="22"/>
          <w:lang w:val="fr-FR"/>
        </w:rPr>
        <w:t xml:space="preserve"> </w:t>
      </w:r>
      <w:r w:rsidR="002A459C" w:rsidRPr="00680A36">
        <w:rPr>
          <w:rFonts w:ascii="Arial" w:hAnsi="Arial" w:cs="Arial"/>
          <w:b w:val="0"/>
          <w:sz w:val="22"/>
          <w:szCs w:val="22"/>
          <w:lang w:val="fr-FR"/>
        </w:rPr>
        <w:t xml:space="preserve">budget et </w:t>
      </w:r>
      <w:r w:rsidR="00D32FAA" w:rsidRPr="00680A36">
        <w:rPr>
          <w:rFonts w:ascii="Arial" w:hAnsi="Arial" w:cs="Arial"/>
          <w:b w:val="0"/>
          <w:sz w:val="22"/>
          <w:szCs w:val="22"/>
          <w:lang w:val="fr-FR"/>
        </w:rPr>
        <w:t xml:space="preserve">de la </w:t>
      </w:r>
      <w:r w:rsidR="002A459C" w:rsidRPr="00680A36">
        <w:rPr>
          <w:rFonts w:ascii="Arial" w:hAnsi="Arial" w:cs="Arial"/>
          <w:b w:val="0"/>
          <w:sz w:val="22"/>
          <w:szCs w:val="22"/>
          <w:lang w:val="fr-FR"/>
        </w:rPr>
        <w:t>temporalité du projet</w:t>
      </w:r>
      <w:r w:rsidR="00317649" w:rsidRPr="00680A36">
        <w:rPr>
          <w:rFonts w:ascii="Arial" w:hAnsi="Arial" w:cs="Arial"/>
          <w:b w:val="0"/>
          <w:sz w:val="22"/>
          <w:szCs w:val="22"/>
          <w:lang w:val="fr-FR"/>
        </w:rPr>
        <w:t xml:space="preserve">. </w:t>
      </w:r>
    </w:p>
    <w:p w14:paraId="4D64B844" w14:textId="77777777" w:rsidR="002A459C" w:rsidRPr="00680A36" w:rsidRDefault="002A459C" w:rsidP="004E6552">
      <w:pPr>
        <w:spacing w:before="120" w:after="120" w:line="276" w:lineRule="auto"/>
        <w:rPr>
          <w:rFonts w:asciiTheme="minorHAnsi" w:hAnsiTheme="minorHAnsi" w:cstheme="minorHAnsi"/>
        </w:rPr>
      </w:pPr>
    </w:p>
    <w:p w14:paraId="2D89149B" w14:textId="26B71F68" w:rsidR="002A459C" w:rsidRPr="00680A36" w:rsidRDefault="002A459C" w:rsidP="004E6552">
      <w:pPr>
        <w:pStyle w:val="SubTitle2"/>
        <w:spacing w:before="120" w:after="120" w:line="276" w:lineRule="auto"/>
        <w:jc w:val="both"/>
        <w:rPr>
          <w:rFonts w:asciiTheme="minorHAnsi" w:hAnsiTheme="minorHAnsi" w:cstheme="minorHAnsi"/>
          <w:b w:val="0"/>
          <w:sz w:val="22"/>
          <w:szCs w:val="22"/>
          <w:lang w:val="fr-FR"/>
        </w:rPr>
      </w:pPr>
    </w:p>
    <w:p w14:paraId="3A795793" w14:textId="77777777" w:rsidR="00E8150A" w:rsidRPr="00680A36" w:rsidRDefault="00E8150A" w:rsidP="007D798A">
      <w:pPr>
        <w:pStyle w:val="NoteHead"/>
        <w:spacing w:before="120" w:after="120"/>
        <w:jc w:val="left"/>
        <w:rPr>
          <w:rFonts w:asciiTheme="minorHAnsi" w:hAnsiTheme="minorHAnsi" w:cstheme="minorHAnsi"/>
          <w:caps/>
        </w:rPr>
      </w:pPr>
      <w:r w:rsidRPr="00680A36">
        <w:rPr>
          <w:rFonts w:asciiTheme="minorHAnsi" w:hAnsiTheme="minorHAnsi" w:cstheme="minorHAnsi"/>
          <w:caps/>
        </w:rPr>
        <w:lastRenderedPageBreak/>
        <w:t>Table des matières</w:t>
      </w:r>
    </w:p>
    <w:bookmarkStart w:id="3" w:name="_Toc37496173"/>
    <w:p w14:paraId="2947EAA7" w14:textId="77777777" w:rsidR="00944546" w:rsidRPr="00680A36" w:rsidRDefault="00E8150A" w:rsidP="00447D0A">
      <w:pPr>
        <w:pStyle w:val="TM1"/>
        <w:rPr>
          <w:rFonts w:eastAsiaTheme="minorEastAsia" w:cs="Arial"/>
          <w:color w:val="auto"/>
        </w:rPr>
      </w:pPr>
      <w:r w:rsidRPr="00680A36">
        <w:rPr>
          <w:color w:val="auto"/>
        </w:rPr>
        <w:fldChar w:fldCharType="begin"/>
      </w:r>
      <w:r w:rsidRPr="00680A36">
        <w:rPr>
          <w:color w:val="auto"/>
        </w:rPr>
        <w:instrText xml:space="preserve"> TOC \o "1-3" \t "Guidelines 1;1;Guidelines 2;2;Guidelines 3;3" </w:instrText>
      </w:r>
      <w:r w:rsidRPr="00680A36">
        <w:rPr>
          <w:color w:val="auto"/>
        </w:rPr>
        <w:fldChar w:fldCharType="separate"/>
      </w:r>
      <w:bookmarkStart w:id="4" w:name="_Toc494274340"/>
      <w:bookmarkStart w:id="5" w:name="_Toc494274339"/>
      <w:bookmarkStart w:id="6" w:name="_Toc494274338"/>
      <w:bookmarkStart w:id="7" w:name="_Toc494274337"/>
      <w:bookmarkStart w:id="8" w:name="_Toc494274336"/>
      <w:bookmarkStart w:id="9" w:name="_Toc494274335"/>
      <w:bookmarkStart w:id="10" w:name="_Toc494274334"/>
      <w:bookmarkStart w:id="11" w:name="_Toc494274333"/>
      <w:bookmarkStart w:id="12" w:name="_Toc494274332"/>
      <w:bookmarkStart w:id="13" w:name="_Toc494274331"/>
      <w:bookmarkStart w:id="14" w:name="_Toc494274330"/>
      <w:bookmarkStart w:id="15" w:name="_Toc494274329"/>
      <w:bookmarkStart w:id="16" w:name="_Toc494274328"/>
      <w:bookmarkStart w:id="17" w:name="_Toc494274327"/>
      <w:bookmarkStart w:id="18" w:name="_Toc494274326"/>
      <w:bookmarkStart w:id="19" w:name="_Toc494274325"/>
      <w:bookmarkStart w:id="20" w:name="_Toc494274324"/>
      <w:bookmarkStart w:id="21" w:name="_Toc494274323"/>
      <w:bookmarkStart w:id="22" w:name="_Toc494274322"/>
      <w:bookmarkStart w:id="23" w:name="_Toc494274321"/>
      <w:bookmarkStart w:id="24" w:name="_Toc494274320"/>
      <w:bookmarkStart w:id="25" w:name="_Toc494274319"/>
      <w:bookmarkStart w:id="26" w:name="_Toc494274318"/>
      <w:bookmarkStart w:id="27" w:name="_Toc494274317"/>
      <w:bookmarkStart w:id="28" w:name="_Toc494274316"/>
      <w:bookmarkStart w:id="29" w:name="_Toc494274315"/>
      <w:bookmarkStart w:id="30" w:name="_Toc494274314"/>
      <w:bookmarkStart w:id="31" w:name="_Toc494274313"/>
      <w:bookmarkStart w:id="32" w:name="_Toc494274312"/>
      <w:bookmarkStart w:id="33" w:name="_Toc494274311"/>
      <w:bookmarkStart w:id="34" w:name="_Toc49427431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00944546" w:rsidRPr="00680A36">
        <w:rPr>
          <w:color w:val="auto"/>
        </w:rPr>
        <w:t>I.</w:t>
      </w:r>
      <w:r w:rsidR="00944546" w:rsidRPr="00680A36">
        <w:rPr>
          <w:rFonts w:eastAsiaTheme="minorEastAsia" w:cstheme="minorBidi"/>
          <w:color w:val="auto"/>
        </w:rPr>
        <w:tab/>
      </w:r>
      <w:r w:rsidR="00944546" w:rsidRPr="00680A36">
        <w:rPr>
          <w:rFonts w:cs="Arial"/>
          <w:color w:val="auto"/>
        </w:rPr>
        <w:t>Le projet Ajyal Egalité</w:t>
      </w:r>
      <w:r w:rsidR="00944546" w:rsidRPr="00680A36">
        <w:rPr>
          <w:rFonts w:cs="Arial"/>
          <w:color w:val="auto"/>
        </w:rPr>
        <w:tab/>
      </w:r>
      <w:r w:rsidR="00944546" w:rsidRPr="00680A36">
        <w:rPr>
          <w:rFonts w:cs="Arial"/>
          <w:color w:val="auto"/>
        </w:rPr>
        <w:fldChar w:fldCharType="begin"/>
      </w:r>
      <w:r w:rsidR="00944546" w:rsidRPr="00680A36">
        <w:rPr>
          <w:rFonts w:cs="Arial"/>
          <w:color w:val="auto"/>
        </w:rPr>
        <w:instrText xml:space="preserve"> PAGEREF _Toc115353440 \h </w:instrText>
      </w:r>
      <w:r w:rsidR="00944546" w:rsidRPr="00680A36">
        <w:rPr>
          <w:rFonts w:cs="Arial"/>
          <w:color w:val="auto"/>
        </w:rPr>
      </w:r>
      <w:r w:rsidR="00944546" w:rsidRPr="00680A36">
        <w:rPr>
          <w:rFonts w:cs="Arial"/>
          <w:color w:val="auto"/>
        </w:rPr>
        <w:fldChar w:fldCharType="separate"/>
      </w:r>
      <w:r w:rsidR="00944546" w:rsidRPr="00680A36">
        <w:rPr>
          <w:rFonts w:cs="Arial"/>
          <w:color w:val="auto"/>
        </w:rPr>
        <w:t>3</w:t>
      </w:r>
      <w:r w:rsidR="00944546" w:rsidRPr="00680A36">
        <w:rPr>
          <w:rFonts w:cs="Arial"/>
          <w:color w:val="auto"/>
        </w:rPr>
        <w:fldChar w:fldCharType="end"/>
      </w:r>
    </w:p>
    <w:p w14:paraId="4701BF84" w14:textId="77777777" w:rsidR="00944546" w:rsidRPr="00680A36" w:rsidRDefault="00944546">
      <w:pPr>
        <w:pStyle w:val="TM2"/>
        <w:rPr>
          <w:rFonts w:ascii="Arial" w:hAnsi="Arial" w:cs="Arial"/>
        </w:rPr>
      </w:pPr>
      <w:r w:rsidRPr="00680A36">
        <w:rPr>
          <w:rFonts w:ascii="Arial" w:hAnsi="Arial" w:cs="Arial"/>
        </w:rPr>
        <w:t>1.1</w:t>
      </w:r>
      <w:r w:rsidRPr="00680A36">
        <w:rPr>
          <w:rFonts w:ascii="Arial" w:hAnsi="Arial" w:cs="Arial"/>
        </w:rPr>
        <w:tab/>
        <w:t>Contexte</w:t>
      </w:r>
      <w:r w:rsidRPr="00680A36">
        <w:rPr>
          <w:rFonts w:ascii="Arial" w:hAnsi="Arial" w:cs="Arial"/>
        </w:rPr>
        <w:tab/>
      </w:r>
      <w:r w:rsidRPr="00680A36">
        <w:rPr>
          <w:rFonts w:ascii="Arial" w:hAnsi="Arial" w:cs="Arial"/>
        </w:rPr>
        <w:fldChar w:fldCharType="begin"/>
      </w:r>
      <w:r w:rsidRPr="00680A36">
        <w:rPr>
          <w:rFonts w:ascii="Arial" w:hAnsi="Arial" w:cs="Arial"/>
        </w:rPr>
        <w:instrText xml:space="preserve"> PAGEREF _Toc115353441 \h </w:instrText>
      </w:r>
      <w:r w:rsidRPr="00680A36">
        <w:rPr>
          <w:rFonts w:ascii="Arial" w:hAnsi="Arial" w:cs="Arial"/>
        </w:rPr>
      </w:r>
      <w:r w:rsidRPr="00680A36">
        <w:rPr>
          <w:rFonts w:ascii="Arial" w:hAnsi="Arial" w:cs="Arial"/>
        </w:rPr>
        <w:fldChar w:fldCharType="separate"/>
      </w:r>
      <w:r w:rsidRPr="00680A36">
        <w:rPr>
          <w:rFonts w:ascii="Arial" w:hAnsi="Arial" w:cs="Arial"/>
        </w:rPr>
        <w:t>3</w:t>
      </w:r>
      <w:r w:rsidRPr="00680A36">
        <w:rPr>
          <w:rFonts w:ascii="Arial" w:hAnsi="Arial" w:cs="Arial"/>
        </w:rPr>
        <w:fldChar w:fldCharType="end"/>
      </w:r>
    </w:p>
    <w:p w14:paraId="291D034C" w14:textId="77777777" w:rsidR="00944546" w:rsidRPr="00680A36" w:rsidRDefault="00944546">
      <w:pPr>
        <w:pStyle w:val="TM2"/>
        <w:rPr>
          <w:rFonts w:ascii="Arial" w:hAnsi="Arial" w:cs="Arial"/>
        </w:rPr>
      </w:pPr>
      <w:r w:rsidRPr="00680A36">
        <w:rPr>
          <w:rFonts w:ascii="Arial" w:hAnsi="Arial" w:cs="Arial"/>
        </w:rPr>
        <w:t>1.2</w:t>
      </w:r>
      <w:r w:rsidRPr="00680A36">
        <w:rPr>
          <w:rFonts w:ascii="Arial" w:hAnsi="Arial" w:cs="Arial"/>
        </w:rPr>
        <w:tab/>
        <w:t>Objectifs du programme et priorités</w:t>
      </w:r>
      <w:r w:rsidRPr="00680A36">
        <w:rPr>
          <w:rFonts w:ascii="Arial" w:hAnsi="Arial" w:cs="Arial"/>
        </w:rPr>
        <w:tab/>
      </w:r>
      <w:r w:rsidRPr="00680A36">
        <w:rPr>
          <w:rFonts w:ascii="Arial" w:hAnsi="Arial" w:cs="Arial"/>
        </w:rPr>
        <w:fldChar w:fldCharType="begin"/>
      </w:r>
      <w:r w:rsidRPr="00680A36">
        <w:rPr>
          <w:rFonts w:ascii="Arial" w:hAnsi="Arial" w:cs="Arial"/>
        </w:rPr>
        <w:instrText xml:space="preserve"> PAGEREF _Toc115353442 \h </w:instrText>
      </w:r>
      <w:r w:rsidRPr="00680A36">
        <w:rPr>
          <w:rFonts w:ascii="Arial" w:hAnsi="Arial" w:cs="Arial"/>
        </w:rPr>
      </w:r>
      <w:r w:rsidRPr="00680A36">
        <w:rPr>
          <w:rFonts w:ascii="Arial" w:hAnsi="Arial" w:cs="Arial"/>
        </w:rPr>
        <w:fldChar w:fldCharType="separate"/>
      </w:r>
      <w:r w:rsidRPr="00680A36">
        <w:rPr>
          <w:rFonts w:ascii="Arial" w:hAnsi="Arial" w:cs="Arial"/>
        </w:rPr>
        <w:t>4</w:t>
      </w:r>
      <w:r w:rsidRPr="00680A36">
        <w:rPr>
          <w:rFonts w:ascii="Arial" w:hAnsi="Arial" w:cs="Arial"/>
        </w:rPr>
        <w:fldChar w:fldCharType="end"/>
      </w:r>
    </w:p>
    <w:p w14:paraId="59143401" w14:textId="77777777" w:rsidR="00944546" w:rsidRPr="00680A36" w:rsidRDefault="00944546">
      <w:pPr>
        <w:pStyle w:val="TM2"/>
        <w:rPr>
          <w:rFonts w:ascii="Arial" w:hAnsi="Arial" w:cs="Arial"/>
        </w:rPr>
      </w:pPr>
      <w:r w:rsidRPr="00680A36">
        <w:rPr>
          <w:rFonts w:ascii="Arial" w:hAnsi="Arial" w:cs="Arial"/>
        </w:rPr>
        <w:t>1.3</w:t>
      </w:r>
      <w:r w:rsidRPr="00680A36">
        <w:rPr>
          <w:rFonts w:ascii="Arial" w:hAnsi="Arial" w:cs="Arial"/>
        </w:rPr>
        <w:tab/>
        <w:t>Montant de l’enveloppe financière mise à disposition par Expertise France</w:t>
      </w:r>
      <w:r w:rsidRPr="00680A36">
        <w:rPr>
          <w:rFonts w:ascii="Arial" w:hAnsi="Arial" w:cs="Arial"/>
        </w:rPr>
        <w:tab/>
      </w:r>
      <w:r w:rsidRPr="00680A36">
        <w:rPr>
          <w:rFonts w:ascii="Arial" w:hAnsi="Arial" w:cs="Arial"/>
        </w:rPr>
        <w:fldChar w:fldCharType="begin"/>
      </w:r>
      <w:r w:rsidRPr="00680A36">
        <w:rPr>
          <w:rFonts w:ascii="Arial" w:hAnsi="Arial" w:cs="Arial"/>
        </w:rPr>
        <w:instrText xml:space="preserve"> PAGEREF _Toc115353443 \h </w:instrText>
      </w:r>
      <w:r w:rsidRPr="00680A36">
        <w:rPr>
          <w:rFonts w:ascii="Arial" w:hAnsi="Arial" w:cs="Arial"/>
        </w:rPr>
      </w:r>
      <w:r w:rsidRPr="00680A36">
        <w:rPr>
          <w:rFonts w:ascii="Arial" w:hAnsi="Arial" w:cs="Arial"/>
        </w:rPr>
        <w:fldChar w:fldCharType="separate"/>
      </w:r>
      <w:r w:rsidRPr="00680A36">
        <w:rPr>
          <w:rFonts w:ascii="Arial" w:hAnsi="Arial" w:cs="Arial"/>
        </w:rPr>
        <w:t>4</w:t>
      </w:r>
      <w:r w:rsidRPr="00680A36">
        <w:rPr>
          <w:rFonts w:ascii="Arial" w:hAnsi="Arial" w:cs="Arial"/>
        </w:rPr>
        <w:fldChar w:fldCharType="end"/>
      </w:r>
    </w:p>
    <w:p w14:paraId="771BE972" w14:textId="6EE1FC8A" w:rsidR="00944546" w:rsidRPr="00680A36" w:rsidRDefault="00944546" w:rsidP="00447D0A">
      <w:pPr>
        <w:pStyle w:val="TM1"/>
        <w:rPr>
          <w:rFonts w:eastAsiaTheme="minorEastAsia"/>
          <w:color w:val="auto"/>
          <w:sz w:val="22"/>
          <w:szCs w:val="22"/>
        </w:rPr>
      </w:pPr>
      <w:r w:rsidRPr="00680A36">
        <w:rPr>
          <w:color w:val="auto"/>
        </w:rPr>
        <w:t>II.</w:t>
      </w:r>
      <w:r w:rsidRPr="00680A36">
        <w:rPr>
          <w:rFonts w:eastAsiaTheme="minorEastAsia"/>
          <w:color w:val="auto"/>
          <w:sz w:val="22"/>
          <w:szCs w:val="22"/>
        </w:rPr>
        <w:tab/>
      </w:r>
      <w:r w:rsidR="00447D0A" w:rsidRPr="00680A36">
        <w:rPr>
          <w:color w:val="auto"/>
        </w:rPr>
        <w:t>Rè</w:t>
      </w:r>
      <w:r w:rsidRPr="00680A36">
        <w:rPr>
          <w:color w:val="auto"/>
        </w:rPr>
        <w:t>gles applicables a l'appel à projets</w:t>
      </w:r>
      <w:r w:rsidRPr="00680A36">
        <w:rPr>
          <w:color w:val="auto"/>
        </w:rPr>
        <w:tab/>
      </w:r>
      <w:r w:rsidRPr="00680A36">
        <w:rPr>
          <w:color w:val="auto"/>
        </w:rPr>
        <w:fldChar w:fldCharType="begin"/>
      </w:r>
      <w:r w:rsidRPr="00680A36">
        <w:rPr>
          <w:color w:val="auto"/>
        </w:rPr>
        <w:instrText xml:space="preserve"> PAGEREF _Toc115353444 \h </w:instrText>
      </w:r>
      <w:r w:rsidRPr="00680A36">
        <w:rPr>
          <w:color w:val="auto"/>
        </w:rPr>
      </w:r>
      <w:r w:rsidRPr="00680A36">
        <w:rPr>
          <w:color w:val="auto"/>
        </w:rPr>
        <w:fldChar w:fldCharType="separate"/>
      </w:r>
      <w:r w:rsidRPr="00680A36">
        <w:rPr>
          <w:color w:val="auto"/>
        </w:rPr>
        <w:t>4</w:t>
      </w:r>
      <w:r w:rsidRPr="00680A36">
        <w:rPr>
          <w:color w:val="auto"/>
        </w:rPr>
        <w:fldChar w:fldCharType="end"/>
      </w:r>
    </w:p>
    <w:p w14:paraId="04D7A783" w14:textId="77777777" w:rsidR="00944546" w:rsidRPr="00680A36" w:rsidRDefault="00944546">
      <w:pPr>
        <w:pStyle w:val="TM2"/>
        <w:rPr>
          <w:rFonts w:ascii="Arial" w:hAnsi="Arial" w:cs="Arial"/>
        </w:rPr>
      </w:pPr>
      <w:r w:rsidRPr="00680A36">
        <w:rPr>
          <w:rFonts w:ascii="Arial" w:hAnsi="Arial" w:cs="Arial"/>
        </w:rPr>
        <w:t>2.1</w:t>
      </w:r>
      <w:r w:rsidRPr="00680A36">
        <w:rPr>
          <w:rFonts w:ascii="Arial" w:hAnsi="Arial" w:cs="Arial"/>
        </w:rPr>
        <w:tab/>
        <w:t>Critères d’éligibilité</w:t>
      </w:r>
      <w:r w:rsidRPr="00680A36">
        <w:rPr>
          <w:rFonts w:ascii="Arial" w:hAnsi="Arial" w:cs="Arial"/>
        </w:rPr>
        <w:tab/>
      </w:r>
      <w:r w:rsidRPr="00680A36">
        <w:rPr>
          <w:rFonts w:ascii="Arial" w:hAnsi="Arial" w:cs="Arial"/>
        </w:rPr>
        <w:fldChar w:fldCharType="begin"/>
      </w:r>
      <w:r w:rsidRPr="00680A36">
        <w:rPr>
          <w:rFonts w:ascii="Arial" w:hAnsi="Arial" w:cs="Arial"/>
        </w:rPr>
        <w:instrText xml:space="preserve"> PAGEREF _Toc115353445 \h </w:instrText>
      </w:r>
      <w:r w:rsidRPr="00680A36">
        <w:rPr>
          <w:rFonts w:ascii="Arial" w:hAnsi="Arial" w:cs="Arial"/>
        </w:rPr>
      </w:r>
      <w:r w:rsidRPr="00680A36">
        <w:rPr>
          <w:rFonts w:ascii="Arial" w:hAnsi="Arial" w:cs="Arial"/>
        </w:rPr>
        <w:fldChar w:fldCharType="separate"/>
      </w:r>
      <w:r w:rsidRPr="00680A36">
        <w:rPr>
          <w:rFonts w:ascii="Arial" w:hAnsi="Arial" w:cs="Arial"/>
        </w:rPr>
        <w:t>5</w:t>
      </w:r>
      <w:r w:rsidRPr="00680A36">
        <w:rPr>
          <w:rFonts w:ascii="Arial" w:hAnsi="Arial" w:cs="Arial"/>
        </w:rPr>
        <w:fldChar w:fldCharType="end"/>
      </w:r>
    </w:p>
    <w:p w14:paraId="6042120C" w14:textId="432BF69B" w:rsidR="00944546" w:rsidRPr="00680A36" w:rsidRDefault="00447D0A" w:rsidP="00447D0A">
      <w:pPr>
        <w:pStyle w:val="TM3"/>
        <w:numPr>
          <w:ilvl w:val="0"/>
          <w:numId w:val="0"/>
        </w:numPr>
        <w:tabs>
          <w:tab w:val="left" w:pos="720"/>
        </w:tabs>
        <w:rPr>
          <w:rFonts w:eastAsiaTheme="minorEastAsia" w:cs="Arial"/>
          <w:noProof/>
          <w:sz w:val="22"/>
          <w:szCs w:val="22"/>
        </w:rPr>
      </w:pPr>
      <w:r w:rsidRPr="00680A36">
        <w:rPr>
          <w:rFonts w:cs="Arial"/>
          <w:noProof/>
        </w:rPr>
        <w:tab/>
      </w:r>
      <w:r w:rsidR="00944546" w:rsidRPr="00680A36">
        <w:rPr>
          <w:rFonts w:cs="Arial"/>
          <w:noProof/>
        </w:rPr>
        <w:t>2.1.1</w:t>
      </w:r>
      <w:r w:rsidR="0043230B" w:rsidRPr="00680A36">
        <w:rPr>
          <w:rFonts w:eastAsiaTheme="minorEastAsia" w:cs="Arial"/>
          <w:noProof/>
          <w:sz w:val="22"/>
          <w:szCs w:val="22"/>
        </w:rPr>
        <w:t xml:space="preserve"> </w:t>
      </w:r>
      <w:r w:rsidR="00944546" w:rsidRPr="00680A36">
        <w:rPr>
          <w:rFonts w:cs="Arial"/>
          <w:noProof/>
        </w:rPr>
        <w:t>Éligib</w:t>
      </w:r>
      <w:r w:rsidR="0043230B" w:rsidRPr="00680A36">
        <w:rPr>
          <w:rFonts w:cs="Arial"/>
          <w:noProof/>
        </w:rPr>
        <w:t>ilité du demandeur chef de file……………………………………………………………………</w:t>
      </w:r>
      <w:r w:rsidR="00944546" w:rsidRPr="00680A36">
        <w:rPr>
          <w:rFonts w:cs="Arial"/>
          <w:noProof/>
        </w:rPr>
        <w:fldChar w:fldCharType="begin"/>
      </w:r>
      <w:r w:rsidR="00944546" w:rsidRPr="00680A36">
        <w:rPr>
          <w:rFonts w:cs="Arial"/>
          <w:noProof/>
        </w:rPr>
        <w:instrText xml:space="preserve"> PAGEREF _Toc115353446 \h </w:instrText>
      </w:r>
      <w:r w:rsidR="00944546" w:rsidRPr="00680A36">
        <w:rPr>
          <w:rFonts w:cs="Arial"/>
          <w:noProof/>
        </w:rPr>
      </w:r>
      <w:r w:rsidR="00944546" w:rsidRPr="00680A36">
        <w:rPr>
          <w:rFonts w:cs="Arial"/>
          <w:noProof/>
        </w:rPr>
        <w:fldChar w:fldCharType="separate"/>
      </w:r>
      <w:r w:rsidR="00944546" w:rsidRPr="00680A36">
        <w:rPr>
          <w:rFonts w:cs="Arial"/>
          <w:noProof/>
        </w:rPr>
        <w:t>5</w:t>
      </w:r>
      <w:r w:rsidR="00944546" w:rsidRPr="00680A36">
        <w:rPr>
          <w:rFonts w:cs="Arial"/>
          <w:noProof/>
        </w:rPr>
        <w:fldChar w:fldCharType="end"/>
      </w:r>
    </w:p>
    <w:p w14:paraId="61BB3ECF" w14:textId="0DB1D6E4" w:rsidR="00944546" w:rsidRPr="00680A36" w:rsidRDefault="0043230B" w:rsidP="00447D0A">
      <w:pPr>
        <w:pStyle w:val="TM3"/>
        <w:numPr>
          <w:ilvl w:val="0"/>
          <w:numId w:val="0"/>
        </w:numPr>
        <w:ind w:firstLine="708"/>
        <w:rPr>
          <w:rFonts w:eastAsiaTheme="minorEastAsia" w:cs="Arial"/>
          <w:noProof/>
          <w:sz w:val="22"/>
          <w:szCs w:val="22"/>
        </w:rPr>
      </w:pPr>
      <w:r w:rsidRPr="00680A36">
        <w:rPr>
          <w:rFonts w:cs="Arial"/>
          <w:noProof/>
        </w:rPr>
        <w:t xml:space="preserve">2.1.2  </w:t>
      </w:r>
      <w:r w:rsidR="00944546" w:rsidRPr="00680A36">
        <w:rPr>
          <w:rFonts w:cs="Arial"/>
          <w:noProof/>
        </w:rPr>
        <w:t>Associés et contractants</w:t>
      </w:r>
      <w:r w:rsidR="00944546" w:rsidRPr="00680A36">
        <w:rPr>
          <w:rFonts w:cs="Arial"/>
          <w:noProof/>
        </w:rPr>
        <w:tab/>
      </w:r>
      <w:r w:rsidRPr="00680A36">
        <w:rPr>
          <w:rFonts w:cs="Arial"/>
          <w:noProof/>
        </w:rPr>
        <w:t>……………………………………………………………………………….</w:t>
      </w:r>
      <w:r w:rsidR="00944546" w:rsidRPr="00680A36">
        <w:rPr>
          <w:rFonts w:cs="Arial"/>
          <w:noProof/>
        </w:rPr>
        <w:fldChar w:fldCharType="begin"/>
      </w:r>
      <w:r w:rsidR="00944546" w:rsidRPr="00680A36">
        <w:rPr>
          <w:rFonts w:cs="Arial"/>
          <w:noProof/>
        </w:rPr>
        <w:instrText xml:space="preserve"> PAGEREF _Toc115353447 \h </w:instrText>
      </w:r>
      <w:r w:rsidR="00944546" w:rsidRPr="00680A36">
        <w:rPr>
          <w:rFonts w:cs="Arial"/>
          <w:noProof/>
        </w:rPr>
      </w:r>
      <w:r w:rsidR="00944546" w:rsidRPr="00680A36">
        <w:rPr>
          <w:rFonts w:cs="Arial"/>
          <w:noProof/>
        </w:rPr>
        <w:fldChar w:fldCharType="separate"/>
      </w:r>
      <w:r w:rsidR="00944546" w:rsidRPr="00680A36">
        <w:rPr>
          <w:rFonts w:cs="Arial"/>
          <w:noProof/>
        </w:rPr>
        <w:t>6</w:t>
      </w:r>
      <w:r w:rsidR="00944546" w:rsidRPr="00680A36">
        <w:rPr>
          <w:rFonts w:cs="Arial"/>
          <w:noProof/>
        </w:rPr>
        <w:fldChar w:fldCharType="end"/>
      </w:r>
    </w:p>
    <w:p w14:paraId="67656CFB" w14:textId="16855EDA" w:rsidR="00944546" w:rsidRPr="00680A36" w:rsidRDefault="0043230B" w:rsidP="00447D0A">
      <w:pPr>
        <w:pStyle w:val="TM3"/>
        <w:numPr>
          <w:ilvl w:val="0"/>
          <w:numId w:val="0"/>
        </w:numPr>
        <w:ind w:firstLine="708"/>
        <w:rPr>
          <w:rFonts w:eastAsiaTheme="minorEastAsia" w:cs="Arial"/>
          <w:noProof/>
          <w:sz w:val="22"/>
          <w:szCs w:val="22"/>
        </w:rPr>
      </w:pPr>
      <w:r w:rsidRPr="00680A36">
        <w:rPr>
          <w:rFonts w:cs="Arial"/>
          <w:noProof/>
        </w:rPr>
        <w:t xml:space="preserve">2.1.3  </w:t>
      </w:r>
      <w:r w:rsidR="00944546" w:rsidRPr="00680A36">
        <w:rPr>
          <w:rFonts w:cs="Arial"/>
          <w:noProof/>
        </w:rPr>
        <w:t>Actions éligibles : pour quelles actions une demande peut-elle être présentée?</w:t>
      </w:r>
      <w:r w:rsidR="00944546" w:rsidRPr="00680A36">
        <w:rPr>
          <w:rFonts w:cs="Arial"/>
          <w:noProof/>
        </w:rPr>
        <w:tab/>
      </w:r>
      <w:r w:rsidR="00944546" w:rsidRPr="00680A36">
        <w:rPr>
          <w:rFonts w:cs="Arial"/>
          <w:noProof/>
        </w:rPr>
        <w:fldChar w:fldCharType="begin"/>
      </w:r>
      <w:r w:rsidR="00944546" w:rsidRPr="00680A36">
        <w:rPr>
          <w:rFonts w:cs="Arial"/>
          <w:noProof/>
        </w:rPr>
        <w:instrText xml:space="preserve"> PAGEREF _Toc115353448 \h </w:instrText>
      </w:r>
      <w:r w:rsidR="00944546" w:rsidRPr="00680A36">
        <w:rPr>
          <w:rFonts w:cs="Arial"/>
          <w:noProof/>
        </w:rPr>
      </w:r>
      <w:r w:rsidR="00944546" w:rsidRPr="00680A36">
        <w:rPr>
          <w:rFonts w:cs="Arial"/>
          <w:noProof/>
        </w:rPr>
        <w:fldChar w:fldCharType="separate"/>
      </w:r>
      <w:r w:rsidR="00944546" w:rsidRPr="00680A36">
        <w:rPr>
          <w:rFonts w:cs="Arial"/>
          <w:noProof/>
        </w:rPr>
        <w:t>6</w:t>
      </w:r>
      <w:r w:rsidR="00944546" w:rsidRPr="00680A36">
        <w:rPr>
          <w:rFonts w:cs="Arial"/>
          <w:noProof/>
        </w:rPr>
        <w:fldChar w:fldCharType="end"/>
      </w:r>
    </w:p>
    <w:p w14:paraId="3912B499" w14:textId="13FB73A2" w:rsidR="00944546" w:rsidRPr="00680A36" w:rsidRDefault="00447D0A" w:rsidP="00447D0A">
      <w:pPr>
        <w:pStyle w:val="TM3"/>
        <w:numPr>
          <w:ilvl w:val="0"/>
          <w:numId w:val="0"/>
        </w:numPr>
        <w:tabs>
          <w:tab w:val="left" w:pos="720"/>
        </w:tabs>
        <w:rPr>
          <w:rFonts w:eastAsiaTheme="minorEastAsia" w:cs="Arial"/>
          <w:noProof/>
          <w:sz w:val="22"/>
          <w:szCs w:val="22"/>
        </w:rPr>
      </w:pPr>
      <w:r w:rsidRPr="00680A36">
        <w:rPr>
          <w:rFonts w:cs="Arial"/>
          <w:noProof/>
        </w:rPr>
        <w:tab/>
      </w:r>
      <w:r w:rsidR="00944546" w:rsidRPr="00680A36">
        <w:rPr>
          <w:rFonts w:cs="Arial"/>
          <w:noProof/>
        </w:rPr>
        <w:t>2.1.4</w:t>
      </w:r>
      <w:r w:rsidR="0043230B" w:rsidRPr="00680A36">
        <w:rPr>
          <w:rFonts w:eastAsiaTheme="minorEastAsia" w:cs="Arial"/>
          <w:noProof/>
          <w:sz w:val="22"/>
          <w:szCs w:val="22"/>
        </w:rPr>
        <w:t xml:space="preserve"> </w:t>
      </w:r>
      <w:r w:rsidR="00944546" w:rsidRPr="00680A36">
        <w:rPr>
          <w:rFonts w:cs="Arial"/>
          <w:noProof/>
        </w:rPr>
        <w:t>Éligibilité des coûts: quels coûts peuvent être inclus?</w:t>
      </w:r>
      <w:r w:rsidR="00944546" w:rsidRPr="00680A36">
        <w:rPr>
          <w:rFonts w:cs="Arial"/>
          <w:noProof/>
        </w:rPr>
        <w:tab/>
      </w:r>
      <w:r w:rsidR="00944546" w:rsidRPr="00680A36">
        <w:rPr>
          <w:rFonts w:cs="Arial"/>
          <w:noProof/>
        </w:rPr>
        <w:fldChar w:fldCharType="begin"/>
      </w:r>
      <w:r w:rsidR="00944546" w:rsidRPr="00680A36">
        <w:rPr>
          <w:rFonts w:cs="Arial"/>
          <w:noProof/>
        </w:rPr>
        <w:instrText xml:space="preserve"> PAGEREF _Toc115353449 \h </w:instrText>
      </w:r>
      <w:r w:rsidR="00944546" w:rsidRPr="00680A36">
        <w:rPr>
          <w:rFonts w:cs="Arial"/>
          <w:noProof/>
        </w:rPr>
      </w:r>
      <w:r w:rsidR="00944546" w:rsidRPr="00680A36">
        <w:rPr>
          <w:rFonts w:cs="Arial"/>
          <w:noProof/>
        </w:rPr>
        <w:fldChar w:fldCharType="separate"/>
      </w:r>
      <w:r w:rsidR="00944546" w:rsidRPr="00680A36">
        <w:rPr>
          <w:rFonts w:cs="Arial"/>
          <w:noProof/>
        </w:rPr>
        <w:t>7</w:t>
      </w:r>
      <w:r w:rsidR="00944546" w:rsidRPr="00680A36">
        <w:rPr>
          <w:rFonts w:cs="Arial"/>
          <w:noProof/>
        </w:rPr>
        <w:fldChar w:fldCharType="end"/>
      </w:r>
    </w:p>
    <w:p w14:paraId="1DA71C23" w14:textId="77777777" w:rsidR="00944546" w:rsidRPr="00680A36" w:rsidRDefault="00944546">
      <w:pPr>
        <w:pStyle w:val="TM2"/>
        <w:rPr>
          <w:rFonts w:ascii="Arial" w:hAnsi="Arial" w:cs="Arial"/>
        </w:rPr>
      </w:pPr>
      <w:r w:rsidRPr="00680A36">
        <w:rPr>
          <w:rFonts w:ascii="Arial" w:hAnsi="Arial" w:cs="Arial"/>
        </w:rPr>
        <w:t>2.2</w:t>
      </w:r>
      <w:r w:rsidRPr="00680A36">
        <w:rPr>
          <w:rFonts w:ascii="Arial" w:hAnsi="Arial" w:cs="Arial"/>
        </w:rPr>
        <w:tab/>
        <w:t>Présentation de la demande et procédures à suivre</w:t>
      </w:r>
      <w:r w:rsidRPr="00680A36">
        <w:rPr>
          <w:rFonts w:ascii="Arial" w:hAnsi="Arial" w:cs="Arial"/>
        </w:rPr>
        <w:tab/>
      </w:r>
      <w:r w:rsidRPr="00680A36">
        <w:rPr>
          <w:rFonts w:ascii="Arial" w:hAnsi="Arial" w:cs="Arial"/>
        </w:rPr>
        <w:fldChar w:fldCharType="begin"/>
      </w:r>
      <w:r w:rsidRPr="00680A36">
        <w:rPr>
          <w:rFonts w:ascii="Arial" w:hAnsi="Arial" w:cs="Arial"/>
        </w:rPr>
        <w:instrText xml:space="preserve"> PAGEREF _Toc115353450 \h </w:instrText>
      </w:r>
      <w:r w:rsidRPr="00680A36">
        <w:rPr>
          <w:rFonts w:ascii="Arial" w:hAnsi="Arial" w:cs="Arial"/>
        </w:rPr>
      </w:r>
      <w:r w:rsidRPr="00680A36">
        <w:rPr>
          <w:rFonts w:ascii="Arial" w:hAnsi="Arial" w:cs="Arial"/>
        </w:rPr>
        <w:fldChar w:fldCharType="separate"/>
      </w:r>
      <w:r w:rsidRPr="00680A36">
        <w:rPr>
          <w:rFonts w:ascii="Arial" w:hAnsi="Arial" w:cs="Arial"/>
        </w:rPr>
        <w:t>9</w:t>
      </w:r>
      <w:r w:rsidRPr="00680A36">
        <w:rPr>
          <w:rFonts w:ascii="Arial" w:hAnsi="Arial" w:cs="Arial"/>
        </w:rPr>
        <w:fldChar w:fldCharType="end"/>
      </w:r>
    </w:p>
    <w:p w14:paraId="2EEF3A4A" w14:textId="31D686E7" w:rsidR="00944546" w:rsidRPr="00680A36" w:rsidRDefault="00447D0A" w:rsidP="00447D0A">
      <w:pPr>
        <w:pStyle w:val="TM3"/>
        <w:numPr>
          <w:ilvl w:val="0"/>
          <w:numId w:val="0"/>
        </w:numPr>
        <w:tabs>
          <w:tab w:val="left" w:pos="720"/>
        </w:tabs>
        <w:rPr>
          <w:rFonts w:eastAsiaTheme="minorEastAsia" w:cs="Arial"/>
          <w:noProof/>
          <w:sz w:val="22"/>
          <w:szCs w:val="22"/>
        </w:rPr>
      </w:pPr>
      <w:r w:rsidRPr="00680A36">
        <w:rPr>
          <w:rFonts w:cs="Arial"/>
          <w:noProof/>
        </w:rPr>
        <w:tab/>
      </w:r>
      <w:r w:rsidR="00944546" w:rsidRPr="00680A36">
        <w:rPr>
          <w:rFonts w:cs="Arial"/>
          <w:noProof/>
        </w:rPr>
        <w:t>2.2.2</w:t>
      </w:r>
      <w:r w:rsidR="0043230B" w:rsidRPr="00680A36">
        <w:rPr>
          <w:rFonts w:eastAsiaTheme="minorEastAsia" w:cs="Arial"/>
          <w:noProof/>
          <w:sz w:val="22"/>
          <w:szCs w:val="22"/>
        </w:rPr>
        <w:t xml:space="preserve"> </w:t>
      </w:r>
      <w:r w:rsidR="00944546" w:rsidRPr="00680A36">
        <w:rPr>
          <w:rFonts w:cs="Arial"/>
          <w:noProof/>
        </w:rPr>
        <w:t>Où et comment envoyer les demandes?</w:t>
      </w:r>
      <w:r w:rsidR="00944546" w:rsidRPr="00680A36">
        <w:rPr>
          <w:rFonts w:cs="Arial"/>
          <w:noProof/>
        </w:rPr>
        <w:tab/>
      </w:r>
      <w:r w:rsidR="00944546" w:rsidRPr="00680A36">
        <w:rPr>
          <w:rFonts w:cs="Arial"/>
          <w:noProof/>
        </w:rPr>
        <w:fldChar w:fldCharType="begin"/>
      </w:r>
      <w:r w:rsidR="00944546" w:rsidRPr="00680A36">
        <w:rPr>
          <w:rFonts w:cs="Arial"/>
          <w:noProof/>
        </w:rPr>
        <w:instrText xml:space="preserve"> PAGEREF _Toc115353451 \h </w:instrText>
      </w:r>
      <w:r w:rsidR="00944546" w:rsidRPr="00680A36">
        <w:rPr>
          <w:rFonts w:cs="Arial"/>
          <w:noProof/>
        </w:rPr>
      </w:r>
      <w:r w:rsidR="00944546" w:rsidRPr="00680A36">
        <w:rPr>
          <w:rFonts w:cs="Arial"/>
          <w:noProof/>
        </w:rPr>
        <w:fldChar w:fldCharType="separate"/>
      </w:r>
      <w:r w:rsidR="00944546" w:rsidRPr="00680A36">
        <w:rPr>
          <w:rFonts w:cs="Arial"/>
          <w:noProof/>
        </w:rPr>
        <w:t>9</w:t>
      </w:r>
      <w:r w:rsidR="00944546" w:rsidRPr="00680A36">
        <w:rPr>
          <w:rFonts w:cs="Arial"/>
          <w:noProof/>
        </w:rPr>
        <w:fldChar w:fldCharType="end"/>
      </w:r>
    </w:p>
    <w:p w14:paraId="2A9BFEFA" w14:textId="00925621" w:rsidR="00944546" w:rsidRPr="00680A36" w:rsidRDefault="00447D0A" w:rsidP="00447D0A">
      <w:pPr>
        <w:pStyle w:val="TM3"/>
        <w:numPr>
          <w:ilvl w:val="0"/>
          <w:numId w:val="0"/>
        </w:numPr>
        <w:tabs>
          <w:tab w:val="left" w:pos="720"/>
        </w:tabs>
        <w:rPr>
          <w:rFonts w:eastAsiaTheme="minorEastAsia" w:cs="Arial"/>
          <w:noProof/>
          <w:sz w:val="22"/>
          <w:szCs w:val="22"/>
        </w:rPr>
      </w:pPr>
      <w:r w:rsidRPr="00680A36">
        <w:rPr>
          <w:rFonts w:cs="Arial"/>
          <w:noProof/>
        </w:rPr>
        <w:tab/>
      </w:r>
      <w:r w:rsidR="00944546" w:rsidRPr="00680A36">
        <w:rPr>
          <w:rFonts w:cs="Arial"/>
          <w:noProof/>
        </w:rPr>
        <w:t>2.2.3</w:t>
      </w:r>
      <w:r w:rsidR="0043230B" w:rsidRPr="00680A36">
        <w:rPr>
          <w:rFonts w:eastAsiaTheme="minorEastAsia" w:cs="Arial"/>
          <w:noProof/>
          <w:sz w:val="22"/>
          <w:szCs w:val="22"/>
        </w:rPr>
        <w:t xml:space="preserve"> </w:t>
      </w:r>
      <w:r w:rsidR="00944546" w:rsidRPr="00680A36">
        <w:rPr>
          <w:rFonts w:cs="Arial"/>
          <w:noProof/>
        </w:rPr>
        <w:t>Date limite de soumission des demandes</w:t>
      </w:r>
      <w:r w:rsidR="00944546" w:rsidRPr="00680A36">
        <w:rPr>
          <w:rFonts w:cs="Arial"/>
          <w:noProof/>
        </w:rPr>
        <w:tab/>
      </w:r>
      <w:r w:rsidR="00944546" w:rsidRPr="00680A36">
        <w:rPr>
          <w:rFonts w:cs="Arial"/>
          <w:noProof/>
        </w:rPr>
        <w:fldChar w:fldCharType="begin"/>
      </w:r>
      <w:r w:rsidR="00944546" w:rsidRPr="00680A36">
        <w:rPr>
          <w:rFonts w:cs="Arial"/>
          <w:noProof/>
        </w:rPr>
        <w:instrText xml:space="preserve"> PAGEREF _Toc115353452 \h </w:instrText>
      </w:r>
      <w:r w:rsidR="00944546" w:rsidRPr="00680A36">
        <w:rPr>
          <w:rFonts w:cs="Arial"/>
          <w:noProof/>
        </w:rPr>
      </w:r>
      <w:r w:rsidR="00944546" w:rsidRPr="00680A36">
        <w:rPr>
          <w:rFonts w:cs="Arial"/>
          <w:noProof/>
        </w:rPr>
        <w:fldChar w:fldCharType="separate"/>
      </w:r>
      <w:r w:rsidR="00944546" w:rsidRPr="00680A36">
        <w:rPr>
          <w:rFonts w:cs="Arial"/>
          <w:noProof/>
        </w:rPr>
        <w:t>9</w:t>
      </w:r>
      <w:r w:rsidR="00944546" w:rsidRPr="00680A36">
        <w:rPr>
          <w:rFonts w:cs="Arial"/>
          <w:noProof/>
        </w:rPr>
        <w:fldChar w:fldCharType="end"/>
      </w:r>
    </w:p>
    <w:p w14:paraId="3D918B58" w14:textId="3799A4B0" w:rsidR="00944546" w:rsidRPr="00680A36" w:rsidRDefault="00447D0A" w:rsidP="00447D0A">
      <w:pPr>
        <w:pStyle w:val="TM3"/>
        <w:numPr>
          <w:ilvl w:val="0"/>
          <w:numId w:val="0"/>
        </w:numPr>
        <w:tabs>
          <w:tab w:val="left" w:pos="720"/>
        </w:tabs>
        <w:rPr>
          <w:rFonts w:eastAsiaTheme="minorEastAsia" w:cs="Arial"/>
          <w:noProof/>
          <w:sz w:val="22"/>
          <w:szCs w:val="22"/>
        </w:rPr>
      </w:pPr>
      <w:r w:rsidRPr="00680A36">
        <w:rPr>
          <w:rFonts w:cs="Arial"/>
          <w:noProof/>
        </w:rPr>
        <w:tab/>
      </w:r>
      <w:r w:rsidR="00944546" w:rsidRPr="00680A36">
        <w:rPr>
          <w:rFonts w:cs="Arial"/>
          <w:noProof/>
        </w:rPr>
        <w:t>2.2.4</w:t>
      </w:r>
      <w:r w:rsidR="0043230B" w:rsidRPr="00680A36">
        <w:rPr>
          <w:rFonts w:eastAsiaTheme="minorEastAsia" w:cs="Arial"/>
          <w:noProof/>
          <w:sz w:val="22"/>
          <w:szCs w:val="22"/>
        </w:rPr>
        <w:t xml:space="preserve"> </w:t>
      </w:r>
      <w:r w:rsidR="00944546" w:rsidRPr="00680A36">
        <w:rPr>
          <w:rFonts w:cs="Arial"/>
          <w:noProof/>
        </w:rPr>
        <w:t>Autres renseignements sur les demandes</w:t>
      </w:r>
      <w:r w:rsidR="00944546" w:rsidRPr="00680A36">
        <w:rPr>
          <w:rFonts w:cs="Arial"/>
          <w:noProof/>
        </w:rPr>
        <w:tab/>
      </w:r>
      <w:r w:rsidR="00944546" w:rsidRPr="00680A36">
        <w:rPr>
          <w:rFonts w:cs="Arial"/>
          <w:noProof/>
        </w:rPr>
        <w:fldChar w:fldCharType="begin"/>
      </w:r>
      <w:r w:rsidR="00944546" w:rsidRPr="00680A36">
        <w:rPr>
          <w:rFonts w:cs="Arial"/>
          <w:noProof/>
        </w:rPr>
        <w:instrText xml:space="preserve"> PAGEREF _Toc115353453 \h </w:instrText>
      </w:r>
      <w:r w:rsidR="00944546" w:rsidRPr="00680A36">
        <w:rPr>
          <w:rFonts w:cs="Arial"/>
          <w:noProof/>
        </w:rPr>
      </w:r>
      <w:r w:rsidR="00944546" w:rsidRPr="00680A36">
        <w:rPr>
          <w:rFonts w:cs="Arial"/>
          <w:noProof/>
        </w:rPr>
        <w:fldChar w:fldCharType="separate"/>
      </w:r>
      <w:r w:rsidR="00944546" w:rsidRPr="00680A36">
        <w:rPr>
          <w:rFonts w:cs="Arial"/>
          <w:noProof/>
        </w:rPr>
        <w:t>9</w:t>
      </w:r>
      <w:r w:rsidR="00944546" w:rsidRPr="00680A36">
        <w:rPr>
          <w:rFonts w:cs="Arial"/>
          <w:noProof/>
        </w:rPr>
        <w:fldChar w:fldCharType="end"/>
      </w:r>
    </w:p>
    <w:p w14:paraId="139B9699" w14:textId="77777777" w:rsidR="00944546" w:rsidRPr="00680A36" w:rsidRDefault="00944546">
      <w:pPr>
        <w:pStyle w:val="TM2"/>
        <w:rPr>
          <w:rFonts w:ascii="Arial" w:hAnsi="Arial" w:cs="Arial"/>
        </w:rPr>
      </w:pPr>
      <w:r w:rsidRPr="00680A36">
        <w:rPr>
          <w:rFonts w:ascii="Arial" w:hAnsi="Arial" w:cs="Arial"/>
        </w:rPr>
        <w:t>2.3</w:t>
      </w:r>
      <w:r w:rsidRPr="00680A36">
        <w:rPr>
          <w:rFonts w:ascii="Arial" w:hAnsi="Arial" w:cs="Arial"/>
        </w:rPr>
        <w:tab/>
        <w:t>Évaluation et sélection des notes succinctes</w:t>
      </w:r>
      <w:r w:rsidRPr="00680A36">
        <w:rPr>
          <w:rFonts w:ascii="Arial" w:hAnsi="Arial" w:cs="Arial"/>
        </w:rPr>
        <w:tab/>
      </w:r>
      <w:r w:rsidRPr="00680A36">
        <w:rPr>
          <w:rFonts w:ascii="Arial" w:hAnsi="Arial" w:cs="Arial"/>
        </w:rPr>
        <w:fldChar w:fldCharType="begin"/>
      </w:r>
      <w:r w:rsidRPr="00680A36">
        <w:rPr>
          <w:rFonts w:ascii="Arial" w:hAnsi="Arial" w:cs="Arial"/>
        </w:rPr>
        <w:instrText xml:space="preserve"> PAGEREF _Toc115353454 \h </w:instrText>
      </w:r>
      <w:r w:rsidRPr="00680A36">
        <w:rPr>
          <w:rFonts w:ascii="Arial" w:hAnsi="Arial" w:cs="Arial"/>
        </w:rPr>
      </w:r>
      <w:r w:rsidRPr="00680A36">
        <w:rPr>
          <w:rFonts w:ascii="Arial" w:hAnsi="Arial" w:cs="Arial"/>
        </w:rPr>
        <w:fldChar w:fldCharType="separate"/>
      </w:r>
      <w:r w:rsidRPr="00680A36">
        <w:rPr>
          <w:rFonts w:ascii="Arial" w:hAnsi="Arial" w:cs="Arial"/>
        </w:rPr>
        <w:t>10</w:t>
      </w:r>
      <w:r w:rsidRPr="00680A36">
        <w:rPr>
          <w:rFonts w:ascii="Arial" w:hAnsi="Arial" w:cs="Arial"/>
        </w:rPr>
        <w:fldChar w:fldCharType="end"/>
      </w:r>
    </w:p>
    <w:p w14:paraId="52ED2713" w14:textId="77777777" w:rsidR="00944546" w:rsidRPr="00680A36" w:rsidRDefault="00944546">
      <w:pPr>
        <w:pStyle w:val="TM2"/>
        <w:rPr>
          <w:rFonts w:ascii="Arial" w:hAnsi="Arial" w:cs="Arial"/>
        </w:rPr>
      </w:pPr>
      <w:r w:rsidRPr="00680A36">
        <w:rPr>
          <w:rFonts w:ascii="Arial" w:hAnsi="Arial" w:cs="Arial"/>
        </w:rPr>
        <w:t>2.4</w:t>
      </w:r>
      <w:r w:rsidRPr="00680A36">
        <w:rPr>
          <w:rFonts w:ascii="Arial" w:hAnsi="Arial" w:cs="Arial"/>
        </w:rPr>
        <w:tab/>
        <w:t xml:space="preserve">Soumission des pièces justificatives pour la note succincte </w:t>
      </w:r>
      <w:r w:rsidRPr="00680A36">
        <w:rPr>
          <w:rFonts w:ascii="Arial" w:hAnsi="Arial" w:cs="Arial"/>
        </w:rPr>
        <w:tab/>
      </w:r>
      <w:r w:rsidRPr="00680A36">
        <w:rPr>
          <w:rFonts w:ascii="Arial" w:hAnsi="Arial" w:cs="Arial"/>
        </w:rPr>
        <w:fldChar w:fldCharType="begin"/>
      </w:r>
      <w:r w:rsidRPr="00680A36">
        <w:rPr>
          <w:rFonts w:ascii="Arial" w:hAnsi="Arial" w:cs="Arial"/>
        </w:rPr>
        <w:instrText xml:space="preserve"> PAGEREF _Toc115353455 \h </w:instrText>
      </w:r>
      <w:r w:rsidRPr="00680A36">
        <w:rPr>
          <w:rFonts w:ascii="Arial" w:hAnsi="Arial" w:cs="Arial"/>
        </w:rPr>
      </w:r>
      <w:r w:rsidRPr="00680A36">
        <w:rPr>
          <w:rFonts w:ascii="Arial" w:hAnsi="Arial" w:cs="Arial"/>
        </w:rPr>
        <w:fldChar w:fldCharType="separate"/>
      </w:r>
      <w:r w:rsidRPr="00680A36">
        <w:rPr>
          <w:rFonts w:ascii="Arial" w:hAnsi="Arial" w:cs="Arial"/>
        </w:rPr>
        <w:t>12</w:t>
      </w:r>
      <w:r w:rsidRPr="00680A36">
        <w:rPr>
          <w:rFonts w:ascii="Arial" w:hAnsi="Arial" w:cs="Arial"/>
        </w:rPr>
        <w:fldChar w:fldCharType="end"/>
      </w:r>
    </w:p>
    <w:p w14:paraId="6F00E648" w14:textId="77777777" w:rsidR="00944546" w:rsidRPr="00680A36" w:rsidRDefault="00944546">
      <w:pPr>
        <w:pStyle w:val="TM2"/>
        <w:rPr>
          <w:rFonts w:ascii="Arial" w:hAnsi="Arial" w:cs="Arial"/>
        </w:rPr>
      </w:pPr>
      <w:r w:rsidRPr="00680A36">
        <w:rPr>
          <w:rFonts w:ascii="Arial" w:hAnsi="Arial" w:cs="Arial"/>
        </w:rPr>
        <w:t>2.5</w:t>
      </w:r>
      <w:r w:rsidRPr="00680A36">
        <w:rPr>
          <w:rFonts w:ascii="Arial" w:hAnsi="Arial" w:cs="Arial"/>
        </w:rPr>
        <w:tab/>
        <w:t>Notification de la décision d’Expertise France</w:t>
      </w:r>
      <w:r w:rsidRPr="00680A36">
        <w:rPr>
          <w:rFonts w:ascii="Arial" w:hAnsi="Arial" w:cs="Arial"/>
        </w:rPr>
        <w:tab/>
      </w:r>
      <w:r w:rsidRPr="00680A36">
        <w:rPr>
          <w:rFonts w:ascii="Arial" w:hAnsi="Arial" w:cs="Arial"/>
        </w:rPr>
        <w:fldChar w:fldCharType="begin"/>
      </w:r>
      <w:r w:rsidRPr="00680A36">
        <w:rPr>
          <w:rFonts w:ascii="Arial" w:hAnsi="Arial" w:cs="Arial"/>
        </w:rPr>
        <w:instrText xml:space="preserve"> PAGEREF _Toc115353456 \h </w:instrText>
      </w:r>
      <w:r w:rsidRPr="00680A36">
        <w:rPr>
          <w:rFonts w:ascii="Arial" w:hAnsi="Arial" w:cs="Arial"/>
        </w:rPr>
      </w:r>
      <w:r w:rsidRPr="00680A36">
        <w:rPr>
          <w:rFonts w:ascii="Arial" w:hAnsi="Arial" w:cs="Arial"/>
        </w:rPr>
        <w:fldChar w:fldCharType="separate"/>
      </w:r>
      <w:r w:rsidRPr="00680A36">
        <w:rPr>
          <w:rFonts w:ascii="Arial" w:hAnsi="Arial" w:cs="Arial"/>
        </w:rPr>
        <w:t>13</w:t>
      </w:r>
      <w:r w:rsidRPr="00680A36">
        <w:rPr>
          <w:rFonts w:ascii="Arial" w:hAnsi="Arial" w:cs="Arial"/>
        </w:rPr>
        <w:fldChar w:fldCharType="end"/>
      </w:r>
    </w:p>
    <w:p w14:paraId="108F44F5" w14:textId="77777777" w:rsidR="00944546" w:rsidRPr="00680A36" w:rsidRDefault="00944546">
      <w:pPr>
        <w:pStyle w:val="TM2"/>
        <w:rPr>
          <w:rFonts w:ascii="Arial" w:hAnsi="Arial" w:cs="Arial"/>
        </w:rPr>
      </w:pPr>
      <w:r w:rsidRPr="00680A36">
        <w:rPr>
          <w:rFonts w:ascii="Arial" w:hAnsi="Arial" w:cs="Arial"/>
        </w:rPr>
        <w:t>2.6</w:t>
      </w:r>
      <w:r w:rsidRPr="00680A36">
        <w:rPr>
          <w:rFonts w:ascii="Arial" w:hAnsi="Arial" w:cs="Arial"/>
        </w:rPr>
        <w:tab/>
        <w:t xml:space="preserve">Vérification des demandes complètes </w:t>
      </w:r>
      <w:r w:rsidRPr="00680A36">
        <w:rPr>
          <w:rFonts w:ascii="Arial" w:hAnsi="Arial" w:cs="Arial"/>
        </w:rPr>
        <w:tab/>
      </w:r>
      <w:r w:rsidRPr="00680A36">
        <w:rPr>
          <w:rFonts w:ascii="Arial" w:hAnsi="Arial" w:cs="Arial"/>
        </w:rPr>
        <w:fldChar w:fldCharType="begin"/>
      </w:r>
      <w:r w:rsidRPr="00680A36">
        <w:rPr>
          <w:rFonts w:ascii="Arial" w:hAnsi="Arial" w:cs="Arial"/>
        </w:rPr>
        <w:instrText xml:space="preserve"> PAGEREF _Toc115353457 \h </w:instrText>
      </w:r>
      <w:r w:rsidRPr="00680A36">
        <w:rPr>
          <w:rFonts w:ascii="Arial" w:hAnsi="Arial" w:cs="Arial"/>
        </w:rPr>
      </w:r>
      <w:r w:rsidRPr="00680A36">
        <w:rPr>
          <w:rFonts w:ascii="Arial" w:hAnsi="Arial" w:cs="Arial"/>
        </w:rPr>
        <w:fldChar w:fldCharType="separate"/>
      </w:r>
      <w:r w:rsidRPr="00680A36">
        <w:rPr>
          <w:rFonts w:ascii="Arial" w:hAnsi="Arial" w:cs="Arial"/>
        </w:rPr>
        <w:t>14</w:t>
      </w:r>
      <w:r w:rsidRPr="00680A36">
        <w:rPr>
          <w:rFonts w:ascii="Arial" w:hAnsi="Arial" w:cs="Arial"/>
        </w:rPr>
        <w:fldChar w:fldCharType="end"/>
      </w:r>
    </w:p>
    <w:p w14:paraId="63551496" w14:textId="77777777" w:rsidR="00944546" w:rsidRPr="00680A36" w:rsidRDefault="00944546">
      <w:pPr>
        <w:pStyle w:val="TM2"/>
        <w:rPr>
          <w:rFonts w:ascii="Arial" w:hAnsi="Arial" w:cs="Arial"/>
        </w:rPr>
      </w:pPr>
      <w:r w:rsidRPr="00680A36">
        <w:rPr>
          <w:rFonts w:ascii="Arial" w:hAnsi="Arial" w:cs="Arial"/>
        </w:rPr>
        <w:t>2.7</w:t>
      </w:r>
      <w:r w:rsidRPr="00680A36">
        <w:rPr>
          <w:rFonts w:ascii="Arial" w:hAnsi="Arial" w:cs="Arial"/>
        </w:rPr>
        <w:tab/>
        <w:t>Notification de la décision d’Expertise France</w:t>
      </w:r>
      <w:r w:rsidRPr="00680A36">
        <w:rPr>
          <w:rFonts w:ascii="Arial" w:hAnsi="Arial" w:cs="Arial"/>
        </w:rPr>
        <w:tab/>
      </w:r>
      <w:r w:rsidRPr="00680A36">
        <w:rPr>
          <w:rFonts w:ascii="Arial" w:hAnsi="Arial" w:cs="Arial"/>
        </w:rPr>
        <w:fldChar w:fldCharType="begin"/>
      </w:r>
      <w:r w:rsidRPr="00680A36">
        <w:rPr>
          <w:rFonts w:ascii="Arial" w:hAnsi="Arial" w:cs="Arial"/>
        </w:rPr>
        <w:instrText xml:space="preserve"> PAGEREF _Toc115353458 \h </w:instrText>
      </w:r>
      <w:r w:rsidRPr="00680A36">
        <w:rPr>
          <w:rFonts w:ascii="Arial" w:hAnsi="Arial" w:cs="Arial"/>
        </w:rPr>
      </w:r>
      <w:r w:rsidRPr="00680A36">
        <w:rPr>
          <w:rFonts w:ascii="Arial" w:hAnsi="Arial" w:cs="Arial"/>
        </w:rPr>
        <w:fldChar w:fldCharType="separate"/>
      </w:r>
      <w:r w:rsidRPr="00680A36">
        <w:rPr>
          <w:rFonts w:ascii="Arial" w:hAnsi="Arial" w:cs="Arial"/>
        </w:rPr>
        <w:t>16</w:t>
      </w:r>
      <w:r w:rsidRPr="00680A36">
        <w:rPr>
          <w:rFonts w:ascii="Arial" w:hAnsi="Arial" w:cs="Arial"/>
        </w:rPr>
        <w:fldChar w:fldCharType="end"/>
      </w:r>
    </w:p>
    <w:p w14:paraId="5203B76D" w14:textId="77777777" w:rsidR="00944546" w:rsidRPr="00680A36" w:rsidRDefault="00944546">
      <w:pPr>
        <w:pStyle w:val="TM2"/>
        <w:rPr>
          <w:rFonts w:ascii="Arial" w:hAnsi="Arial" w:cs="Arial"/>
        </w:rPr>
      </w:pPr>
      <w:r w:rsidRPr="00680A36">
        <w:rPr>
          <w:rFonts w:ascii="Arial" w:hAnsi="Arial" w:cs="Arial"/>
        </w:rPr>
        <w:t>2.8</w:t>
      </w:r>
      <w:r w:rsidRPr="00680A36">
        <w:rPr>
          <w:rFonts w:ascii="Arial" w:hAnsi="Arial" w:cs="Arial"/>
        </w:rPr>
        <w:tab/>
        <w:t>Protection des données personnelles et confidentialité</w:t>
      </w:r>
      <w:r w:rsidRPr="00680A36">
        <w:rPr>
          <w:rFonts w:ascii="Arial" w:hAnsi="Arial" w:cs="Arial"/>
        </w:rPr>
        <w:tab/>
      </w:r>
      <w:r w:rsidRPr="00680A36">
        <w:rPr>
          <w:rFonts w:ascii="Arial" w:hAnsi="Arial" w:cs="Arial"/>
        </w:rPr>
        <w:fldChar w:fldCharType="begin"/>
      </w:r>
      <w:r w:rsidRPr="00680A36">
        <w:rPr>
          <w:rFonts w:ascii="Arial" w:hAnsi="Arial" w:cs="Arial"/>
        </w:rPr>
        <w:instrText xml:space="preserve"> PAGEREF _Toc115353459 \h </w:instrText>
      </w:r>
      <w:r w:rsidRPr="00680A36">
        <w:rPr>
          <w:rFonts w:ascii="Arial" w:hAnsi="Arial" w:cs="Arial"/>
        </w:rPr>
      </w:r>
      <w:r w:rsidRPr="00680A36">
        <w:rPr>
          <w:rFonts w:ascii="Arial" w:hAnsi="Arial" w:cs="Arial"/>
        </w:rPr>
        <w:fldChar w:fldCharType="separate"/>
      </w:r>
      <w:r w:rsidRPr="00680A36">
        <w:rPr>
          <w:rFonts w:ascii="Arial" w:hAnsi="Arial" w:cs="Arial"/>
        </w:rPr>
        <w:t>17</w:t>
      </w:r>
      <w:r w:rsidRPr="00680A36">
        <w:rPr>
          <w:rFonts w:ascii="Arial" w:hAnsi="Arial" w:cs="Arial"/>
        </w:rPr>
        <w:fldChar w:fldCharType="end"/>
      </w:r>
    </w:p>
    <w:p w14:paraId="73A0B0E1" w14:textId="5EE45B2A" w:rsidR="00944546" w:rsidRPr="00680A36" w:rsidRDefault="00944546" w:rsidP="00447D0A">
      <w:pPr>
        <w:pStyle w:val="TM1"/>
        <w:rPr>
          <w:color w:val="auto"/>
        </w:rPr>
      </w:pPr>
      <w:r w:rsidRPr="00680A36">
        <w:rPr>
          <w:rFonts w:cs="Arial"/>
          <w:color w:val="auto"/>
        </w:rPr>
        <w:t>III.</w:t>
      </w:r>
      <w:r w:rsidRPr="00680A36">
        <w:rPr>
          <w:rFonts w:eastAsiaTheme="minorEastAsia" w:cs="Arial"/>
          <w:color w:val="auto"/>
          <w:sz w:val="22"/>
          <w:szCs w:val="22"/>
        </w:rPr>
        <w:tab/>
      </w:r>
      <w:r w:rsidR="00447D0A" w:rsidRPr="00680A36">
        <w:rPr>
          <w:rFonts w:cs="Arial"/>
          <w:color w:val="auto"/>
        </w:rPr>
        <w:t>L</w:t>
      </w:r>
      <w:r w:rsidRPr="00680A36">
        <w:rPr>
          <w:rFonts w:cs="Arial"/>
          <w:color w:val="auto"/>
        </w:rPr>
        <w:t>iste des annexes</w:t>
      </w:r>
      <w:r w:rsidRPr="00680A36">
        <w:rPr>
          <w:color w:val="auto"/>
        </w:rPr>
        <w:tab/>
      </w:r>
      <w:r w:rsidRPr="00680A36">
        <w:rPr>
          <w:color w:val="auto"/>
        </w:rPr>
        <w:fldChar w:fldCharType="begin"/>
      </w:r>
      <w:r w:rsidRPr="00680A36">
        <w:rPr>
          <w:color w:val="auto"/>
        </w:rPr>
        <w:instrText xml:space="preserve"> PAGEREF _Toc115353460 \h </w:instrText>
      </w:r>
      <w:r w:rsidRPr="00680A36">
        <w:rPr>
          <w:color w:val="auto"/>
        </w:rPr>
      </w:r>
      <w:r w:rsidRPr="00680A36">
        <w:rPr>
          <w:color w:val="auto"/>
        </w:rPr>
        <w:fldChar w:fldCharType="separate"/>
      </w:r>
      <w:r w:rsidRPr="00680A36">
        <w:rPr>
          <w:color w:val="auto"/>
        </w:rPr>
        <w:t>19</w:t>
      </w:r>
      <w:r w:rsidRPr="00680A36">
        <w:rPr>
          <w:color w:val="auto"/>
        </w:rPr>
        <w:fldChar w:fldCharType="end"/>
      </w:r>
    </w:p>
    <w:p w14:paraId="6B1DBDBD" w14:textId="6F04E2AF" w:rsidR="00944546" w:rsidRPr="00680A36" w:rsidRDefault="00944546">
      <w:pPr>
        <w:spacing w:line="240" w:lineRule="auto"/>
      </w:pPr>
      <w:r w:rsidRPr="00680A36">
        <w:br w:type="page"/>
      </w:r>
    </w:p>
    <w:p w14:paraId="29794A7D" w14:textId="77777777" w:rsidR="00944546" w:rsidRPr="00680A36" w:rsidRDefault="00944546" w:rsidP="00944546"/>
    <w:p w14:paraId="79112C2D" w14:textId="4A9070E9" w:rsidR="0086704F" w:rsidRPr="00680A36" w:rsidRDefault="00E8150A" w:rsidP="0086704F">
      <w:pPr>
        <w:pStyle w:val="Titre1"/>
        <w:spacing w:before="120"/>
        <w:ind w:left="714" w:hanging="357"/>
        <w:rPr>
          <w:color w:val="auto"/>
        </w:rPr>
      </w:pPr>
      <w:r w:rsidRPr="00680A36">
        <w:rPr>
          <w:color w:val="auto"/>
          <w:sz w:val="22"/>
        </w:rPr>
        <w:fldChar w:fldCharType="end"/>
      </w:r>
      <w:bookmarkStart w:id="35" w:name="_Toc115353440"/>
      <w:bookmarkEnd w:id="3"/>
      <w:r w:rsidR="00A105E2" w:rsidRPr="00680A36">
        <w:rPr>
          <w:color w:val="auto"/>
        </w:rPr>
        <w:t>Le projet A</w:t>
      </w:r>
      <w:r w:rsidR="00A72ED6" w:rsidRPr="00680A36">
        <w:rPr>
          <w:color w:val="auto"/>
        </w:rPr>
        <w:t>jyal Egalité</w:t>
      </w:r>
      <w:bookmarkEnd w:id="35"/>
      <w:r w:rsidR="00A72ED6" w:rsidRPr="00680A36">
        <w:rPr>
          <w:color w:val="auto"/>
        </w:rPr>
        <w:t xml:space="preserve"> </w:t>
      </w:r>
      <w:bookmarkStart w:id="36" w:name="_Toc494274342"/>
      <w:bookmarkStart w:id="37" w:name="_Toc494274388"/>
      <w:bookmarkEnd w:id="36"/>
      <w:bookmarkEnd w:id="37"/>
    </w:p>
    <w:p w14:paraId="0752E907" w14:textId="77777777" w:rsidR="00E8150A" w:rsidRPr="00680A36" w:rsidRDefault="00E8150A" w:rsidP="0086704F">
      <w:pPr>
        <w:pStyle w:val="Titre2"/>
        <w:keepLines/>
        <w:widowControl/>
        <w:numPr>
          <w:ilvl w:val="1"/>
          <w:numId w:val="18"/>
        </w:numPr>
        <w:shd w:val="clear" w:color="auto" w:fill="C6D9F1" w:themeFill="text2" w:themeFillTint="33"/>
        <w:tabs>
          <w:tab w:val="left" w:pos="567"/>
        </w:tabs>
        <w:spacing w:line="240" w:lineRule="auto"/>
        <w:ind w:left="567" w:hanging="567"/>
        <w:jc w:val="both"/>
        <w:rPr>
          <w:sz w:val="22"/>
          <w:szCs w:val="22"/>
        </w:rPr>
      </w:pPr>
      <w:bookmarkStart w:id="38" w:name="_Toc115353441"/>
      <w:r w:rsidRPr="00680A36">
        <w:rPr>
          <w:sz w:val="22"/>
          <w:szCs w:val="22"/>
        </w:rPr>
        <w:t>Contexte</w:t>
      </w:r>
      <w:bookmarkEnd w:id="38"/>
    </w:p>
    <w:p w14:paraId="4C4BDB62" w14:textId="77777777" w:rsidR="00321994" w:rsidRPr="00680A36" w:rsidRDefault="00321994" w:rsidP="004E6552">
      <w:pPr>
        <w:autoSpaceDN w:val="0"/>
        <w:spacing w:before="120" w:after="120" w:line="276" w:lineRule="auto"/>
        <w:jc w:val="both"/>
        <w:textAlignment w:val="baseline"/>
        <w:rPr>
          <w:rFonts w:eastAsia="Calibri" w:cs="Arial"/>
          <w:bCs/>
          <w:iCs/>
          <w:sz w:val="22"/>
          <w:szCs w:val="22"/>
          <w:lang w:eastAsia="en-US"/>
        </w:rPr>
      </w:pPr>
      <w:r w:rsidRPr="00680A36">
        <w:rPr>
          <w:rFonts w:eastAsia="Calibri" w:cs="Arial"/>
          <w:bCs/>
          <w:iCs/>
          <w:sz w:val="22"/>
          <w:szCs w:val="22"/>
          <w:lang w:eastAsia="en-US"/>
        </w:rPr>
        <w:t xml:space="preserve">Le projet Ajyal Egalité est un programme régional financé par l’Agence Française de Développement (AFD) visant à renforcer la culture de l’égalité entre les femmes et les hommes en Algérie, Libye, Maroc et Tunisie à travers le soutien aux différentes parties prenantes nationales et locales (pouvoirs publics, société civile, médias) engagées sur la question et/ou pouvant contribuer à une meilleure intégration du genre dans les politiques publiques et l’appropriation des enjeux par les opinions publiques/populations/citoyen.ne.s etc…  </w:t>
      </w:r>
    </w:p>
    <w:p w14:paraId="39D73AAD" w14:textId="70039EDA" w:rsidR="00321994" w:rsidRPr="00680A36" w:rsidRDefault="00321994" w:rsidP="004E6552">
      <w:pPr>
        <w:autoSpaceDN w:val="0"/>
        <w:spacing w:before="120" w:after="120" w:line="276" w:lineRule="auto"/>
        <w:jc w:val="both"/>
        <w:textAlignment w:val="baseline"/>
        <w:rPr>
          <w:rFonts w:eastAsia="Calibri" w:cs="Arial"/>
          <w:bCs/>
          <w:iCs/>
          <w:sz w:val="22"/>
          <w:szCs w:val="22"/>
          <w:lang w:eastAsia="en-US"/>
        </w:rPr>
      </w:pPr>
      <w:r w:rsidRPr="00680A36">
        <w:rPr>
          <w:rFonts w:eastAsia="Calibri" w:cs="Arial"/>
          <w:bCs/>
          <w:iCs/>
          <w:sz w:val="22"/>
          <w:szCs w:val="22"/>
          <w:lang w:eastAsia="en-US"/>
        </w:rPr>
        <w:t>L’objectif du projet mis en œuvre par E</w:t>
      </w:r>
      <w:r w:rsidR="00B916F9" w:rsidRPr="00680A36">
        <w:rPr>
          <w:rFonts w:eastAsia="Calibri" w:cs="Arial"/>
          <w:bCs/>
          <w:iCs/>
          <w:sz w:val="22"/>
          <w:szCs w:val="22"/>
          <w:lang w:eastAsia="en-US"/>
        </w:rPr>
        <w:t xml:space="preserve">xpertise </w:t>
      </w:r>
      <w:r w:rsidRPr="00680A36">
        <w:rPr>
          <w:rFonts w:eastAsia="Calibri" w:cs="Arial"/>
          <w:bCs/>
          <w:iCs/>
          <w:sz w:val="22"/>
          <w:szCs w:val="22"/>
          <w:lang w:eastAsia="en-US"/>
        </w:rPr>
        <w:t>F</w:t>
      </w:r>
      <w:r w:rsidR="00B916F9" w:rsidRPr="00680A36">
        <w:rPr>
          <w:rFonts w:eastAsia="Calibri" w:cs="Arial"/>
          <w:bCs/>
          <w:iCs/>
          <w:sz w:val="22"/>
          <w:szCs w:val="22"/>
          <w:lang w:eastAsia="en-US"/>
        </w:rPr>
        <w:t>rance</w:t>
      </w:r>
      <w:r w:rsidRPr="00680A36">
        <w:rPr>
          <w:rFonts w:eastAsia="Calibri" w:cs="Arial"/>
          <w:bCs/>
          <w:iCs/>
          <w:sz w:val="22"/>
          <w:szCs w:val="22"/>
          <w:lang w:eastAsia="en-US"/>
        </w:rPr>
        <w:t xml:space="preserve"> dans le cadre du programme régional est d’appuyer les acteurs de la société civile dans chacun des 4 pays d’intervention dans leurs actions en faveur de l’égalité femmes-hommes sur les plans local, national et régional. Deux thématiques d’intervention ont été identifiées autours desquelles s’articuleront les activités d’appui aux OSC soutenues :</w:t>
      </w:r>
    </w:p>
    <w:p w14:paraId="10F2CA74" w14:textId="223CBB15" w:rsidR="00321994" w:rsidRPr="00680A36" w:rsidRDefault="00B916F9" w:rsidP="004E6552">
      <w:pPr>
        <w:pStyle w:val="Paragraphedeliste"/>
        <w:numPr>
          <w:ilvl w:val="0"/>
          <w:numId w:val="9"/>
        </w:numPr>
        <w:autoSpaceDN w:val="0"/>
        <w:spacing w:before="120" w:after="120" w:line="276" w:lineRule="auto"/>
        <w:jc w:val="both"/>
        <w:textAlignment w:val="baseline"/>
        <w:rPr>
          <w:rFonts w:eastAsia="Calibri" w:cs="Arial"/>
          <w:bCs/>
          <w:iCs/>
          <w:sz w:val="22"/>
          <w:szCs w:val="22"/>
          <w:lang w:eastAsia="en-US"/>
        </w:rPr>
      </w:pPr>
      <w:r w:rsidRPr="00680A36">
        <w:rPr>
          <w:rFonts w:eastAsia="Calibri" w:cs="Arial"/>
          <w:bCs/>
          <w:iCs/>
          <w:sz w:val="22"/>
          <w:szCs w:val="22"/>
          <w:lang w:eastAsia="en-US"/>
        </w:rPr>
        <w:t>A</w:t>
      </w:r>
      <w:r w:rsidR="00321994" w:rsidRPr="00680A36">
        <w:rPr>
          <w:rFonts w:eastAsia="Calibri" w:cs="Arial"/>
          <w:bCs/>
          <w:iCs/>
          <w:sz w:val="22"/>
          <w:szCs w:val="22"/>
          <w:lang w:eastAsia="en-US"/>
        </w:rPr>
        <w:t xml:space="preserve">utonomisation effective des femmes   </w:t>
      </w:r>
      <w:r w:rsidR="00321994" w:rsidRPr="00680A36">
        <w:rPr>
          <w:rFonts w:eastAsia="Calibri" w:cs="Arial"/>
          <w:bCs/>
          <w:iCs/>
          <w:sz w:val="22"/>
          <w:szCs w:val="22"/>
          <w:lang w:eastAsia="en-US"/>
        </w:rPr>
        <w:tab/>
      </w:r>
    </w:p>
    <w:p w14:paraId="4D4D822E" w14:textId="78F53CD7" w:rsidR="00321994" w:rsidRPr="00680A36" w:rsidRDefault="00321994" w:rsidP="004E6552">
      <w:pPr>
        <w:pStyle w:val="Paragraphedeliste"/>
        <w:numPr>
          <w:ilvl w:val="0"/>
          <w:numId w:val="9"/>
        </w:numPr>
        <w:autoSpaceDN w:val="0"/>
        <w:spacing w:before="120" w:after="120" w:line="276" w:lineRule="auto"/>
        <w:jc w:val="both"/>
        <w:textAlignment w:val="baseline"/>
        <w:rPr>
          <w:rFonts w:eastAsia="Calibri" w:cs="Arial"/>
          <w:bCs/>
          <w:iCs/>
          <w:sz w:val="22"/>
          <w:szCs w:val="22"/>
          <w:lang w:eastAsia="en-US"/>
        </w:rPr>
      </w:pPr>
      <w:r w:rsidRPr="00680A36">
        <w:rPr>
          <w:rFonts w:eastAsia="Calibri" w:cs="Arial"/>
          <w:bCs/>
          <w:iCs/>
          <w:sz w:val="22"/>
          <w:szCs w:val="22"/>
          <w:lang w:eastAsia="en-US"/>
        </w:rPr>
        <w:t>Lutte contre les violences faites aux femmes</w:t>
      </w:r>
    </w:p>
    <w:p w14:paraId="22D8BCA6" w14:textId="71F5057B" w:rsidR="0086704F" w:rsidRPr="00680A36" w:rsidRDefault="00321994" w:rsidP="004E6552">
      <w:pPr>
        <w:autoSpaceDN w:val="0"/>
        <w:spacing w:before="120" w:after="120" w:line="276" w:lineRule="auto"/>
        <w:jc w:val="both"/>
        <w:textAlignment w:val="baseline"/>
        <w:rPr>
          <w:rFonts w:eastAsia="Calibri" w:cs="Arial"/>
          <w:bCs/>
          <w:iCs/>
          <w:sz w:val="22"/>
          <w:szCs w:val="22"/>
          <w:lang w:eastAsia="en-US"/>
        </w:rPr>
      </w:pPr>
      <w:r w:rsidRPr="00680A36">
        <w:rPr>
          <w:rFonts w:eastAsia="Calibri" w:cs="Arial"/>
          <w:bCs/>
          <w:iCs/>
          <w:sz w:val="22"/>
          <w:szCs w:val="22"/>
          <w:lang w:eastAsia="en-US"/>
        </w:rPr>
        <w:t xml:space="preserve">Le projet </w:t>
      </w:r>
      <w:r w:rsidR="00B230B1" w:rsidRPr="00680A36">
        <w:rPr>
          <w:rFonts w:eastAsia="Calibri" w:cs="Arial"/>
          <w:bCs/>
          <w:iCs/>
          <w:sz w:val="22"/>
          <w:szCs w:val="22"/>
          <w:lang w:eastAsia="en-US"/>
        </w:rPr>
        <w:t xml:space="preserve">Ajyal Egalité </w:t>
      </w:r>
      <w:r w:rsidRPr="00680A36">
        <w:rPr>
          <w:rFonts w:eastAsia="Calibri" w:cs="Arial"/>
          <w:bCs/>
          <w:iCs/>
          <w:sz w:val="22"/>
          <w:szCs w:val="22"/>
          <w:lang w:eastAsia="en-US"/>
        </w:rPr>
        <w:t xml:space="preserve">entend soutenir </w:t>
      </w:r>
      <w:r w:rsidR="00B230B1" w:rsidRPr="00680A36">
        <w:rPr>
          <w:rFonts w:eastAsia="Calibri" w:cs="Arial"/>
          <w:bCs/>
          <w:iCs/>
          <w:sz w:val="22"/>
          <w:szCs w:val="22"/>
          <w:lang w:eastAsia="en-US"/>
        </w:rPr>
        <w:t xml:space="preserve">les associations, coalitions, consortium, etc. porteuses de projets </w:t>
      </w:r>
      <w:r w:rsidRPr="00680A36">
        <w:rPr>
          <w:rFonts w:eastAsia="Calibri" w:cs="Arial"/>
          <w:bCs/>
          <w:iCs/>
          <w:sz w:val="22"/>
          <w:szCs w:val="22"/>
          <w:lang w:eastAsia="en-US"/>
        </w:rPr>
        <w:t>innovant</w:t>
      </w:r>
      <w:r w:rsidR="00B230B1" w:rsidRPr="00680A36">
        <w:rPr>
          <w:rFonts w:eastAsia="Calibri" w:cs="Arial"/>
          <w:bCs/>
          <w:iCs/>
          <w:sz w:val="22"/>
          <w:szCs w:val="22"/>
          <w:lang w:eastAsia="en-US"/>
        </w:rPr>
        <w:t>s</w:t>
      </w:r>
      <w:r w:rsidRPr="00680A36">
        <w:rPr>
          <w:rFonts w:eastAsia="Calibri" w:cs="Arial"/>
          <w:bCs/>
          <w:iCs/>
          <w:sz w:val="22"/>
          <w:szCs w:val="22"/>
          <w:lang w:eastAsia="en-US"/>
        </w:rPr>
        <w:t xml:space="preserve">, </w:t>
      </w:r>
      <w:r w:rsidR="00B230B1" w:rsidRPr="00680A36">
        <w:rPr>
          <w:rFonts w:eastAsia="Calibri" w:cs="Arial"/>
          <w:bCs/>
          <w:iCs/>
          <w:sz w:val="22"/>
          <w:szCs w:val="22"/>
          <w:lang w:eastAsia="en-US"/>
        </w:rPr>
        <w:t>sur la thématique</w:t>
      </w:r>
      <w:r w:rsidR="00AA5D08" w:rsidRPr="00680A36">
        <w:rPr>
          <w:rFonts w:eastAsia="Calibri" w:cs="Arial"/>
          <w:bCs/>
          <w:iCs/>
          <w:sz w:val="22"/>
          <w:szCs w:val="22"/>
          <w:lang w:eastAsia="en-US"/>
        </w:rPr>
        <w:t xml:space="preserve"> d’</w:t>
      </w:r>
      <w:r w:rsidRPr="00680A36">
        <w:rPr>
          <w:rFonts w:eastAsia="Calibri" w:cs="Arial"/>
          <w:bCs/>
          <w:iCs/>
          <w:sz w:val="22"/>
          <w:szCs w:val="22"/>
          <w:lang w:eastAsia="en-US"/>
        </w:rPr>
        <w:t>autonomisation effective des femmes</w:t>
      </w:r>
      <w:r w:rsidR="00AA5D08" w:rsidRPr="00680A36">
        <w:rPr>
          <w:rFonts w:eastAsia="Calibri" w:cs="Arial"/>
          <w:bCs/>
          <w:iCs/>
          <w:sz w:val="22"/>
          <w:szCs w:val="22"/>
          <w:lang w:eastAsia="en-US"/>
        </w:rPr>
        <w:t xml:space="preserve"> et de lutte contre les violences faites aux femmes</w:t>
      </w:r>
      <w:r w:rsidRPr="00680A36">
        <w:rPr>
          <w:rFonts w:eastAsia="Calibri" w:cs="Arial"/>
          <w:bCs/>
          <w:iCs/>
          <w:sz w:val="22"/>
          <w:szCs w:val="22"/>
          <w:lang w:eastAsia="en-US"/>
        </w:rPr>
        <w:t xml:space="preserve">, </w:t>
      </w:r>
      <w:r w:rsidRPr="00680A36">
        <w:rPr>
          <w:rFonts w:eastAsia="Calibri" w:cs="Arial"/>
          <w:b/>
          <w:bCs/>
          <w:iCs/>
          <w:sz w:val="22"/>
          <w:szCs w:val="22"/>
          <w:lang w:eastAsia="en-US"/>
        </w:rPr>
        <w:t>à travers le financement</w:t>
      </w:r>
      <w:r w:rsidR="00B230B1" w:rsidRPr="00680A36">
        <w:rPr>
          <w:rFonts w:eastAsia="Calibri" w:cs="Arial"/>
          <w:b/>
          <w:bCs/>
          <w:iCs/>
          <w:sz w:val="22"/>
          <w:szCs w:val="22"/>
          <w:lang w:eastAsia="en-US"/>
        </w:rPr>
        <w:t xml:space="preserve"> de projets</w:t>
      </w:r>
      <w:r w:rsidR="00AA5D08" w:rsidRPr="00680A36">
        <w:rPr>
          <w:rFonts w:eastAsia="Calibri" w:cs="Arial"/>
          <w:b/>
          <w:bCs/>
          <w:iCs/>
          <w:sz w:val="22"/>
          <w:szCs w:val="22"/>
          <w:lang w:eastAsia="en-US"/>
        </w:rPr>
        <w:t xml:space="preserve"> en</w:t>
      </w:r>
      <w:r w:rsidR="00B8568F" w:rsidRPr="00680A36">
        <w:rPr>
          <w:rFonts w:eastAsia="Calibri" w:cs="Arial"/>
          <w:b/>
          <w:bCs/>
          <w:iCs/>
          <w:sz w:val="22"/>
          <w:szCs w:val="22"/>
          <w:lang w:eastAsia="en-US"/>
        </w:rPr>
        <w:t xml:space="preserve"> </w:t>
      </w:r>
      <w:r w:rsidR="00B916F9" w:rsidRPr="00680A36">
        <w:rPr>
          <w:rFonts w:eastAsia="Calibri" w:cs="Arial"/>
          <w:b/>
          <w:bCs/>
          <w:iCs/>
          <w:sz w:val="22"/>
          <w:szCs w:val="22"/>
          <w:lang w:eastAsia="en-US"/>
        </w:rPr>
        <w:t>Tunisie</w:t>
      </w:r>
      <w:r w:rsidR="004238F8" w:rsidRPr="00680A36">
        <w:rPr>
          <w:rFonts w:eastAsia="Calibri" w:cs="Arial"/>
          <w:b/>
          <w:bCs/>
          <w:iCs/>
          <w:sz w:val="22"/>
          <w:szCs w:val="22"/>
          <w:lang w:eastAsia="en-US"/>
        </w:rPr>
        <w:t>.</w:t>
      </w:r>
    </w:p>
    <w:p w14:paraId="490E86F1" w14:textId="61614B19" w:rsidR="00E8150A" w:rsidRPr="00680A36" w:rsidRDefault="00E8150A" w:rsidP="004E6552">
      <w:pPr>
        <w:pStyle w:val="Titre2"/>
        <w:keepLines/>
        <w:widowControl/>
        <w:numPr>
          <w:ilvl w:val="1"/>
          <w:numId w:val="18"/>
        </w:numPr>
        <w:shd w:val="clear" w:color="auto" w:fill="C6D9F1" w:themeFill="text2" w:themeFillTint="33"/>
        <w:tabs>
          <w:tab w:val="left" w:pos="567"/>
        </w:tabs>
        <w:spacing w:line="276" w:lineRule="auto"/>
        <w:ind w:left="567" w:hanging="567"/>
        <w:jc w:val="both"/>
        <w:rPr>
          <w:sz w:val="22"/>
          <w:szCs w:val="22"/>
        </w:rPr>
      </w:pPr>
      <w:bookmarkStart w:id="39" w:name="_Toc115353442"/>
      <w:r w:rsidRPr="00680A36">
        <w:rPr>
          <w:sz w:val="22"/>
          <w:szCs w:val="22"/>
        </w:rPr>
        <w:t>Objectifs du programme et priorités</w:t>
      </w:r>
      <w:bookmarkEnd w:id="39"/>
    </w:p>
    <w:p w14:paraId="68390D5F" w14:textId="48E42AA2" w:rsidR="00482F92" w:rsidRPr="00680A36" w:rsidRDefault="00E8150A" w:rsidP="004E6552">
      <w:pPr>
        <w:spacing w:before="120" w:after="120" w:line="276" w:lineRule="auto"/>
        <w:jc w:val="both"/>
        <w:rPr>
          <w:rFonts w:cs="Arial"/>
          <w:sz w:val="22"/>
          <w:szCs w:val="22"/>
        </w:rPr>
      </w:pPr>
      <w:r w:rsidRPr="00680A36">
        <w:rPr>
          <w:rFonts w:cs="Arial"/>
          <w:sz w:val="22"/>
          <w:szCs w:val="22"/>
        </w:rPr>
        <w:t>L'</w:t>
      </w:r>
      <w:r w:rsidRPr="00680A36">
        <w:rPr>
          <w:rFonts w:cs="Arial"/>
          <w:b/>
          <w:sz w:val="22"/>
          <w:szCs w:val="22"/>
        </w:rPr>
        <w:t>objectif général</w:t>
      </w:r>
      <w:r w:rsidRPr="00680A36">
        <w:rPr>
          <w:rFonts w:cs="Arial"/>
          <w:sz w:val="22"/>
          <w:szCs w:val="22"/>
        </w:rPr>
        <w:t xml:space="preserve"> du présent </w:t>
      </w:r>
      <w:r w:rsidR="00F27AF6" w:rsidRPr="00680A36">
        <w:rPr>
          <w:rFonts w:cs="Arial"/>
          <w:sz w:val="22"/>
          <w:szCs w:val="22"/>
        </w:rPr>
        <w:t xml:space="preserve">appel à </w:t>
      </w:r>
      <w:r w:rsidR="00167B0B" w:rsidRPr="00680A36">
        <w:rPr>
          <w:rFonts w:cs="Arial"/>
          <w:sz w:val="22"/>
          <w:szCs w:val="22"/>
        </w:rPr>
        <w:t>idée de projet</w:t>
      </w:r>
      <w:r w:rsidRPr="00680A36">
        <w:rPr>
          <w:rFonts w:cs="Arial"/>
          <w:sz w:val="22"/>
          <w:szCs w:val="22"/>
        </w:rPr>
        <w:t xml:space="preserve"> est</w:t>
      </w:r>
      <w:r w:rsidR="00B230B1" w:rsidRPr="00680A36">
        <w:rPr>
          <w:rFonts w:cs="Arial"/>
          <w:sz w:val="22"/>
          <w:szCs w:val="22"/>
        </w:rPr>
        <w:t xml:space="preserve"> de r</w:t>
      </w:r>
      <w:r w:rsidR="00482F92" w:rsidRPr="00680A36">
        <w:rPr>
          <w:rFonts w:cs="Arial"/>
          <w:sz w:val="22"/>
          <w:szCs w:val="22"/>
        </w:rPr>
        <w:t>enforcer les capacités, soutenir et accompagner des associations/acteurs féministes dans la mise en place des initiatives associatives de sensibilisation, mobilisation et plaidoyer en faveur de l’égalité</w:t>
      </w:r>
      <w:r w:rsidR="00B230B1" w:rsidRPr="00680A36">
        <w:rPr>
          <w:rFonts w:cs="Arial"/>
          <w:sz w:val="22"/>
          <w:szCs w:val="22"/>
        </w:rPr>
        <w:t>, l'autonomisation effective des femmes et la lutte contre les violences faites aux femmes</w:t>
      </w:r>
      <w:r w:rsidR="00482F92" w:rsidRPr="00680A36">
        <w:rPr>
          <w:rFonts w:cs="Arial"/>
          <w:sz w:val="22"/>
          <w:szCs w:val="22"/>
        </w:rPr>
        <w:t xml:space="preserve"> </w:t>
      </w:r>
      <w:r w:rsidR="00B230B1" w:rsidRPr="00680A36">
        <w:rPr>
          <w:rFonts w:cs="Arial"/>
          <w:sz w:val="22"/>
          <w:szCs w:val="22"/>
        </w:rPr>
        <w:t>en Tunisie</w:t>
      </w:r>
      <w:r w:rsidR="00482F92" w:rsidRPr="00680A36">
        <w:rPr>
          <w:rFonts w:cs="Arial"/>
          <w:sz w:val="22"/>
          <w:szCs w:val="22"/>
        </w:rPr>
        <w:t>.</w:t>
      </w:r>
    </w:p>
    <w:p w14:paraId="46A0FC60" w14:textId="7718F566" w:rsidR="00E8150A" w:rsidRPr="00680A36" w:rsidRDefault="00B27783" w:rsidP="004E6552">
      <w:pPr>
        <w:spacing w:before="120" w:after="120" w:line="276" w:lineRule="auto"/>
        <w:jc w:val="both"/>
        <w:rPr>
          <w:rFonts w:cs="Arial"/>
          <w:sz w:val="22"/>
          <w:szCs w:val="22"/>
        </w:rPr>
      </w:pPr>
      <w:r w:rsidRPr="00680A36">
        <w:rPr>
          <w:rFonts w:cs="Arial"/>
          <w:sz w:val="22"/>
          <w:szCs w:val="22"/>
        </w:rPr>
        <w:t>L</w:t>
      </w:r>
      <w:r w:rsidR="00E8150A" w:rsidRPr="00680A36">
        <w:rPr>
          <w:rFonts w:cs="Arial"/>
          <w:sz w:val="22"/>
          <w:szCs w:val="22"/>
        </w:rPr>
        <w:t xml:space="preserve">es </w:t>
      </w:r>
      <w:r w:rsidR="00E8150A" w:rsidRPr="00680A36">
        <w:rPr>
          <w:rFonts w:cs="Arial"/>
          <w:b/>
          <w:sz w:val="22"/>
          <w:szCs w:val="22"/>
        </w:rPr>
        <w:t>objectif(s) spécifique(s)</w:t>
      </w:r>
      <w:r w:rsidR="00E8150A" w:rsidRPr="00680A36">
        <w:rPr>
          <w:rFonts w:cs="Arial"/>
          <w:sz w:val="22"/>
          <w:szCs w:val="22"/>
        </w:rPr>
        <w:t xml:space="preserve"> du présent </w:t>
      </w:r>
      <w:r w:rsidR="00F27AF6" w:rsidRPr="00680A36">
        <w:rPr>
          <w:rFonts w:cs="Arial"/>
          <w:sz w:val="22"/>
          <w:szCs w:val="22"/>
        </w:rPr>
        <w:t>appel à projets</w:t>
      </w:r>
      <w:r w:rsidR="00D12B8E" w:rsidRPr="00680A36">
        <w:rPr>
          <w:rFonts w:cs="Arial"/>
          <w:sz w:val="22"/>
          <w:szCs w:val="22"/>
        </w:rPr>
        <w:t xml:space="preserve"> </w:t>
      </w:r>
      <w:r w:rsidR="00416AD3" w:rsidRPr="00680A36">
        <w:rPr>
          <w:rFonts w:cs="Arial"/>
          <w:sz w:val="22"/>
          <w:szCs w:val="22"/>
        </w:rPr>
        <w:t>sont :</w:t>
      </w:r>
      <w:r w:rsidR="002E4508" w:rsidRPr="00680A36">
        <w:rPr>
          <w:rFonts w:cs="Arial"/>
          <w:sz w:val="22"/>
          <w:szCs w:val="22"/>
        </w:rPr>
        <w:t xml:space="preserve"> </w:t>
      </w:r>
    </w:p>
    <w:p w14:paraId="6CB5586D" w14:textId="5D4418DC" w:rsidR="00B230B1" w:rsidRPr="00680A36" w:rsidRDefault="00B230B1" w:rsidP="004E6552">
      <w:pPr>
        <w:pStyle w:val="Paragraphedeliste"/>
        <w:numPr>
          <w:ilvl w:val="0"/>
          <w:numId w:val="22"/>
        </w:numPr>
        <w:spacing w:before="120" w:after="120" w:line="276" w:lineRule="auto"/>
        <w:jc w:val="both"/>
        <w:rPr>
          <w:rFonts w:cs="Arial"/>
          <w:sz w:val="22"/>
          <w:szCs w:val="22"/>
        </w:rPr>
      </w:pPr>
      <w:r w:rsidRPr="00680A36">
        <w:rPr>
          <w:rFonts w:cs="Arial"/>
          <w:sz w:val="22"/>
          <w:szCs w:val="22"/>
        </w:rPr>
        <w:t>Appuyer des actions visant à l'accompagnement pour l'autonomisation des femmes</w:t>
      </w:r>
    </w:p>
    <w:p w14:paraId="7D06FF96" w14:textId="2ED2EC05" w:rsidR="002E4508" w:rsidRPr="00680A36" w:rsidRDefault="00167B0B" w:rsidP="004E6552">
      <w:pPr>
        <w:pStyle w:val="Paragraphedeliste"/>
        <w:numPr>
          <w:ilvl w:val="0"/>
          <w:numId w:val="22"/>
        </w:numPr>
        <w:spacing w:before="120" w:after="120" w:line="276" w:lineRule="auto"/>
        <w:jc w:val="both"/>
        <w:rPr>
          <w:rFonts w:cs="Arial"/>
          <w:sz w:val="22"/>
          <w:szCs w:val="22"/>
        </w:rPr>
      </w:pPr>
      <w:r w:rsidRPr="00680A36">
        <w:rPr>
          <w:rFonts w:cs="Arial"/>
          <w:sz w:val="22"/>
          <w:szCs w:val="22"/>
        </w:rPr>
        <w:t xml:space="preserve">Appuyer des actions visant à lutter contre les violences faites aux </w:t>
      </w:r>
      <w:r w:rsidR="00D12B8E" w:rsidRPr="00680A36">
        <w:rPr>
          <w:rFonts w:cs="Arial"/>
          <w:sz w:val="22"/>
          <w:szCs w:val="22"/>
        </w:rPr>
        <w:t xml:space="preserve">femmes </w:t>
      </w:r>
      <w:r w:rsidR="00975219" w:rsidRPr="00680A36">
        <w:rPr>
          <w:rFonts w:cs="Arial"/>
          <w:sz w:val="22"/>
          <w:szCs w:val="22"/>
        </w:rPr>
        <w:t>dans les territoires</w:t>
      </w:r>
    </w:p>
    <w:p w14:paraId="100484A9" w14:textId="2BC10373" w:rsidR="00167B0B" w:rsidRPr="00680A36" w:rsidRDefault="00167B0B" w:rsidP="004E6552">
      <w:pPr>
        <w:pStyle w:val="Paragraphedeliste"/>
        <w:numPr>
          <w:ilvl w:val="0"/>
          <w:numId w:val="22"/>
        </w:numPr>
        <w:spacing w:before="120" w:after="120" w:line="276" w:lineRule="auto"/>
        <w:jc w:val="both"/>
        <w:rPr>
          <w:rFonts w:cs="Arial"/>
          <w:sz w:val="22"/>
          <w:szCs w:val="22"/>
        </w:rPr>
      </w:pPr>
      <w:r w:rsidRPr="00680A36">
        <w:rPr>
          <w:rFonts w:cs="Arial"/>
          <w:sz w:val="22"/>
          <w:szCs w:val="22"/>
        </w:rPr>
        <w:t xml:space="preserve">Appuyer des actions visant l’éduction à l’égalité entre les femmes et les hommes notamment auprès des jeunes et des enfants </w:t>
      </w:r>
    </w:p>
    <w:p w14:paraId="6FCA0159" w14:textId="69B31DAD" w:rsidR="0086704F" w:rsidRPr="00680A36" w:rsidRDefault="00D403AD" w:rsidP="004E6552">
      <w:pPr>
        <w:spacing w:before="120" w:after="120" w:line="276" w:lineRule="auto"/>
        <w:rPr>
          <w:rFonts w:cs="Arial"/>
          <w:sz w:val="22"/>
          <w:szCs w:val="22"/>
        </w:rPr>
      </w:pPr>
      <w:r w:rsidRPr="00680A36">
        <w:rPr>
          <w:rFonts w:cs="Arial"/>
          <w:sz w:val="22"/>
          <w:szCs w:val="22"/>
        </w:rPr>
        <w:t xml:space="preserve">La réalisation de ces objectifs </w:t>
      </w:r>
      <w:r w:rsidR="00AC3D55" w:rsidRPr="00680A36">
        <w:rPr>
          <w:rFonts w:cs="Arial"/>
          <w:sz w:val="22"/>
          <w:szCs w:val="22"/>
        </w:rPr>
        <w:t>pourrait</w:t>
      </w:r>
      <w:r w:rsidRPr="00680A36">
        <w:rPr>
          <w:rFonts w:cs="Arial"/>
          <w:sz w:val="22"/>
          <w:szCs w:val="22"/>
        </w:rPr>
        <w:t xml:space="preserve"> s’appuyer sur des </w:t>
      </w:r>
      <w:r w:rsidR="00A77AF0" w:rsidRPr="00680A36">
        <w:rPr>
          <w:rFonts w:cs="Arial"/>
          <w:sz w:val="22"/>
          <w:szCs w:val="22"/>
        </w:rPr>
        <w:t xml:space="preserve">partenariats entre associations </w:t>
      </w:r>
      <w:r w:rsidR="00AC3D55" w:rsidRPr="00680A36">
        <w:rPr>
          <w:rFonts w:cs="Arial"/>
          <w:sz w:val="22"/>
          <w:szCs w:val="22"/>
        </w:rPr>
        <w:t>Tunisiennes</w:t>
      </w:r>
      <w:r w:rsidRPr="00680A36">
        <w:rPr>
          <w:rFonts w:cs="Arial"/>
          <w:sz w:val="22"/>
          <w:szCs w:val="22"/>
        </w:rPr>
        <w:t xml:space="preserve"> </w:t>
      </w:r>
      <w:r w:rsidR="004E4B6A" w:rsidRPr="00680A36">
        <w:rPr>
          <w:rFonts w:cs="Arial"/>
          <w:sz w:val="22"/>
          <w:szCs w:val="22"/>
        </w:rPr>
        <w:t xml:space="preserve">(nationales et locales) </w:t>
      </w:r>
      <w:r w:rsidRPr="00680A36">
        <w:rPr>
          <w:rFonts w:cs="Arial"/>
          <w:sz w:val="22"/>
          <w:szCs w:val="22"/>
        </w:rPr>
        <w:t>et/ou avec des associations interna</w:t>
      </w:r>
      <w:r w:rsidR="004E4B6A" w:rsidRPr="00680A36">
        <w:rPr>
          <w:rFonts w:cs="Arial"/>
          <w:sz w:val="22"/>
          <w:szCs w:val="22"/>
        </w:rPr>
        <w:t xml:space="preserve">tionales menant </w:t>
      </w:r>
      <w:r w:rsidRPr="00680A36">
        <w:rPr>
          <w:rFonts w:cs="Arial"/>
          <w:sz w:val="22"/>
          <w:szCs w:val="22"/>
        </w:rPr>
        <w:t xml:space="preserve">des actions </w:t>
      </w:r>
      <w:r w:rsidR="00AC3D55" w:rsidRPr="00680A36">
        <w:rPr>
          <w:rFonts w:cs="Arial"/>
          <w:sz w:val="22"/>
          <w:szCs w:val="22"/>
        </w:rPr>
        <w:t>en Tunisie</w:t>
      </w:r>
      <w:r w:rsidRPr="00680A36">
        <w:rPr>
          <w:rFonts w:cs="Arial"/>
          <w:sz w:val="22"/>
          <w:szCs w:val="22"/>
        </w:rPr>
        <w:t xml:space="preserve">. </w:t>
      </w:r>
    </w:p>
    <w:p w14:paraId="28FED1B5" w14:textId="42B254CF" w:rsidR="00E8150A" w:rsidRPr="00680A36" w:rsidRDefault="00E8150A" w:rsidP="004E6552">
      <w:pPr>
        <w:pStyle w:val="Titre2"/>
        <w:keepLines/>
        <w:widowControl/>
        <w:numPr>
          <w:ilvl w:val="1"/>
          <w:numId w:val="18"/>
        </w:numPr>
        <w:shd w:val="clear" w:color="auto" w:fill="C6D9F1" w:themeFill="text2" w:themeFillTint="33"/>
        <w:tabs>
          <w:tab w:val="left" w:pos="567"/>
        </w:tabs>
        <w:spacing w:line="276" w:lineRule="auto"/>
        <w:ind w:left="567" w:hanging="567"/>
        <w:jc w:val="both"/>
        <w:rPr>
          <w:sz w:val="22"/>
          <w:szCs w:val="22"/>
        </w:rPr>
      </w:pPr>
      <w:bookmarkStart w:id="40" w:name="_Toc115353443"/>
      <w:r w:rsidRPr="00680A36">
        <w:rPr>
          <w:sz w:val="22"/>
          <w:szCs w:val="22"/>
        </w:rPr>
        <w:t>Montant de l’enveloppe financière mise à</w:t>
      </w:r>
      <w:r w:rsidRPr="00680A36">
        <w:rPr>
          <w:sz w:val="22"/>
          <w:szCs w:val="22"/>
          <w:shd w:val="clear" w:color="auto" w:fill="C6D9F1" w:themeFill="text2" w:themeFillTint="33"/>
        </w:rPr>
        <w:t xml:space="preserve"> disposition par </w:t>
      </w:r>
      <w:r w:rsidR="0031759E" w:rsidRPr="00680A36">
        <w:rPr>
          <w:sz w:val="22"/>
          <w:szCs w:val="22"/>
          <w:shd w:val="clear" w:color="auto" w:fill="C6D9F1" w:themeFill="text2" w:themeFillTint="33"/>
        </w:rPr>
        <w:t>Expertise France</w:t>
      </w:r>
      <w:bookmarkEnd w:id="40"/>
    </w:p>
    <w:p w14:paraId="52BFD6A2" w14:textId="30A0A078" w:rsidR="00E8150A" w:rsidRPr="00680A36" w:rsidRDefault="00E8150A" w:rsidP="004E6552">
      <w:pPr>
        <w:spacing w:before="120" w:after="120" w:line="276" w:lineRule="auto"/>
        <w:jc w:val="both"/>
        <w:rPr>
          <w:rFonts w:cs="Arial"/>
          <w:sz w:val="22"/>
          <w:szCs w:val="22"/>
        </w:rPr>
      </w:pPr>
      <w:r w:rsidRPr="00680A36">
        <w:rPr>
          <w:rFonts w:cs="Arial"/>
          <w:sz w:val="22"/>
          <w:szCs w:val="22"/>
        </w:rPr>
        <w:t xml:space="preserve">Le montant indicatif global mis à disposition au titre du présent </w:t>
      </w:r>
      <w:r w:rsidR="00F27AF6" w:rsidRPr="00680A36">
        <w:rPr>
          <w:rFonts w:cs="Arial"/>
          <w:sz w:val="22"/>
          <w:szCs w:val="22"/>
        </w:rPr>
        <w:t>appel à projets</w:t>
      </w:r>
      <w:r w:rsidRPr="00680A36">
        <w:rPr>
          <w:rFonts w:cs="Arial"/>
          <w:sz w:val="22"/>
          <w:szCs w:val="22"/>
        </w:rPr>
        <w:t xml:space="preserve"> s'élève à </w:t>
      </w:r>
      <w:r w:rsidR="00557AD6" w:rsidRPr="00680A36">
        <w:rPr>
          <w:rFonts w:cs="Arial"/>
          <w:sz w:val="22"/>
          <w:szCs w:val="22"/>
        </w:rPr>
        <w:t>150 000</w:t>
      </w:r>
      <w:r w:rsidRPr="00680A36">
        <w:rPr>
          <w:rFonts w:cs="Arial"/>
          <w:sz w:val="22"/>
          <w:szCs w:val="22"/>
        </w:rPr>
        <w:t xml:space="preserve"> EUR. </w:t>
      </w:r>
      <w:r w:rsidR="0031759E" w:rsidRPr="00680A36">
        <w:rPr>
          <w:rFonts w:cs="Arial"/>
          <w:sz w:val="22"/>
          <w:szCs w:val="22"/>
        </w:rPr>
        <w:t>Expertise France</w:t>
      </w:r>
      <w:r w:rsidRPr="00680A36">
        <w:rPr>
          <w:rFonts w:cs="Arial"/>
          <w:sz w:val="22"/>
          <w:szCs w:val="22"/>
        </w:rPr>
        <w:t xml:space="preserve"> se réserve la possibilité de ne pas attribuer tous les fonds disponibles.</w:t>
      </w:r>
    </w:p>
    <w:p w14:paraId="50DCC161" w14:textId="77777777" w:rsidR="00E8150A" w:rsidRPr="00680A36" w:rsidRDefault="00E8150A" w:rsidP="004E6552">
      <w:pPr>
        <w:spacing w:before="120" w:after="120" w:line="276" w:lineRule="auto"/>
        <w:jc w:val="both"/>
        <w:rPr>
          <w:rFonts w:cs="Arial"/>
          <w:b/>
          <w:sz w:val="22"/>
          <w:szCs w:val="22"/>
        </w:rPr>
      </w:pPr>
      <w:r w:rsidRPr="00680A36">
        <w:rPr>
          <w:rFonts w:cs="Arial"/>
          <w:b/>
          <w:sz w:val="22"/>
          <w:szCs w:val="22"/>
        </w:rPr>
        <w:t xml:space="preserve">Montant des subventions </w:t>
      </w:r>
    </w:p>
    <w:p w14:paraId="1DAC8B49" w14:textId="731AADD0" w:rsidR="00067D64" w:rsidRPr="00680A36" w:rsidRDefault="00067D64" w:rsidP="004E6552">
      <w:pPr>
        <w:spacing w:before="120" w:after="120" w:line="276" w:lineRule="auto"/>
        <w:jc w:val="both"/>
        <w:rPr>
          <w:rFonts w:cs="Arial"/>
          <w:sz w:val="22"/>
          <w:szCs w:val="22"/>
        </w:rPr>
      </w:pPr>
      <w:r w:rsidRPr="00680A36">
        <w:rPr>
          <w:rFonts w:cs="Arial"/>
          <w:sz w:val="22"/>
          <w:szCs w:val="22"/>
        </w:rPr>
        <w:lastRenderedPageBreak/>
        <w:t>Toute demande de subvention dans le cadre du présent</w:t>
      </w:r>
      <w:r w:rsidR="007A7DF4" w:rsidRPr="00680A36">
        <w:rPr>
          <w:rFonts w:cs="Arial"/>
          <w:sz w:val="22"/>
          <w:szCs w:val="22"/>
        </w:rPr>
        <w:t xml:space="preserve"> appel à projets doit être égale à 25 000 EUR ou égale à 50 000 EUR. </w:t>
      </w:r>
    </w:p>
    <w:p w14:paraId="0D0D8166" w14:textId="594D476B" w:rsidR="00756E23" w:rsidRPr="00680A36" w:rsidRDefault="00756E23" w:rsidP="004E6552">
      <w:pPr>
        <w:spacing w:before="120" w:after="120" w:line="276" w:lineRule="auto"/>
        <w:jc w:val="both"/>
        <w:rPr>
          <w:rFonts w:cs="Arial"/>
          <w:b/>
          <w:sz w:val="22"/>
          <w:szCs w:val="22"/>
        </w:rPr>
      </w:pPr>
      <w:r w:rsidRPr="00680A36">
        <w:rPr>
          <w:rFonts w:cs="Arial"/>
          <w:b/>
          <w:sz w:val="22"/>
          <w:szCs w:val="22"/>
        </w:rPr>
        <w:t xml:space="preserve">Pourcentage de cofinancement </w:t>
      </w:r>
    </w:p>
    <w:p w14:paraId="59E4736B" w14:textId="1B6FF937" w:rsidR="00220670" w:rsidRPr="00680A36" w:rsidRDefault="00220670" w:rsidP="004E6552">
      <w:pPr>
        <w:spacing w:before="120" w:after="120" w:line="276" w:lineRule="auto"/>
        <w:jc w:val="both"/>
        <w:rPr>
          <w:rFonts w:cs="Arial"/>
          <w:sz w:val="22"/>
          <w:szCs w:val="22"/>
        </w:rPr>
      </w:pPr>
      <w:r w:rsidRPr="00680A36">
        <w:rPr>
          <w:rFonts w:cs="Arial"/>
          <w:sz w:val="22"/>
          <w:szCs w:val="22"/>
        </w:rPr>
        <w:t>Dans le cadre de cet appel à projets il n’est pas exigé de co-financement de l’action.</w:t>
      </w:r>
    </w:p>
    <w:p w14:paraId="23966E64" w14:textId="77777777" w:rsidR="00220670" w:rsidRPr="00680A36" w:rsidRDefault="00220670" w:rsidP="004E6552">
      <w:pPr>
        <w:spacing w:before="120" w:after="120" w:line="276" w:lineRule="auto"/>
        <w:jc w:val="both"/>
        <w:rPr>
          <w:rFonts w:cs="Arial"/>
          <w:sz w:val="22"/>
          <w:szCs w:val="22"/>
        </w:rPr>
      </w:pPr>
      <w:r w:rsidRPr="00680A36">
        <w:rPr>
          <w:rFonts w:cs="Arial"/>
          <w:sz w:val="22"/>
          <w:szCs w:val="22"/>
        </w:rPr>
        <w:t>Dans le cas où le demandeur souhaite cofinancer l’action, le montant de ce cofinancement doit être compris entre 10% et 49% maximum du total des coûts éligibles de l’action.</w:t>
      </w:r>
    </w:p>
    <w:p w14:paraId="5ED27892" w14:textId="2BDEA164" w:rsidR="00416AD3" w:rsidRPr="00680A36" w:rsidRDefault="00220670" w:rsidP="004E6552">
      <w:pPr>
        <w:spacing w:before="120" w:after="120" w:line="276" w:lineRule="auto"/>
        <w:jc w:val="both"/>
        <w:rPr>
          <w:rFonts w:cs="Arial"/>
          <w:sz w:val="22"/>
          <w:szCs w:val="22"/>
        </w:rPr>
      </w:pPr>
      <w:r w:rsidRPr="00680A36">
        <w:rPr>
          <w:rFonts w:cs="Arial"/>
          <w:sz w:val="22"/>
          <w:szCs w:val="22"/>
        </w:rPr>
        <w:t>Le solde (c'est-à-dire la différence entre le coût total de l'action et le montant demandé à Expertise France) doit être financé par des sources autres que le budget de l'AFD ou que le budget d’Expertise France.</w:t>
      </w:r>
    </w:p>
    <w:p w14:paraId="094EDBE9" w14:textId="77777777" w:rsidR="007D1144" w:rsidRPr="00680A36" w:rsidRDefault="007D1144" w:rsidP="004E6552">
      <w:pPr>
        <w:spacing w:before="120" w:after="120" w:line="276" w:lineRule="auto"/>
        <w:jc w:val="both"/>
        <w:rPr>
          <w:rFonts w:cs="Arial"/>
          <w:sz w:val="22"/>
          <w:szCs w:val="22"/>
        </w:rPr>
      </w:pPr>
    </w:p>
    <w:p w14:paraId="30333239" w14:textId="4DE250E6" w:rsidR="0086704F" w:rsidRPr="00680A36" w:rsidRDefault="00447D0A" w:rsidP="004E6552">
      <w:pPr>
        <w:pStyle w:val="Titre1"/>
        <w:spacing w:line="276" w:lineRule="auto"/>
        <w:rPr>
          <w:color w:val="auto"/>
        </w:rPr>
      </w:pPr>
      <w:bookmarkStart w:id="41" w:name="_Toc70885995"/>
      <w:bookmarkStart w:id="42" w:name="_Toc70885996"/>
      <w:bookmarkStart w:id="43" w:name="_Toc115353444"/>
      <w:bookmarkEnd w:id="41"/>
      <w:bookmarkEnd w:id="42"/>
      <w:r w:rsidRPr="00680A36">
        <w:rPr>
          <w:color w:val="auto"/>
        </w:rPr>
        <w:t>Re</w:t>
      </w:r>
      <w:r w:rsidR="00E8150A" w:rsidRPr="00680A36">
        <w:rPr>
          <w:color w:val="auto"/>
        </w:rPr>
        <w:t xml:space="preserve">gles applicables </w:t>
      </w:r>
      <w:r w:rsidR="00326404" w:rsidRPr="00680A36">
        <w:rPr>
          <w:color w:val="auto"/>
        </w:rPr>
        <w:t>a</w:t>
      </w:r>
      <w:r w:rsidR="00E8150A" w:rsidRPr="00680A36">
        <w:rPr>
          <w:color w:val="auto"/>
        </w:rPr>
        <w:t xml:space="preserve"> </w:t>
      </w:r>
      <w:r w:rsidR="00326404" w:rsidRPr="00680A36">
        <w:rPr>
          <w:color w:val="auto"/>
        </w:rPr>
        <w:t>l'</w:t>
      </w:r>
      <w:r w:rsidR="00F27AF6" w:rsidRPr="00680A36">
        <w:rPr>
          <w:color w:val="auto"/>
        </w:rPr>
        <w:t>appel à projets</w:t>
      </w:r>
      <w:bookmarkEnd w:id="43"/>
    </w:p>
    <w:p w14:paraId="5FF516C9" w14:textId="2A251B04" w:rsidR="00E8150A" w:rsidRPr="00680A36" w:rsidRDefault="00E8150A" w:rsidP="004E6552">
      <w:pPr>
        <w:autoSpaceDE w:val="0"/>
        <w:autoSpaceDN w:val="0"/>
        <w:adjustRightInd w:val="0"/>
        <w:spacing w:after="120" w:line="276" w:lineRule="auto"/>
        <w:jc w:val="both"/>
        <w:rPr>
          <w:rFonts w:cs="Arial"/>
          <w:sz w:val="22"/>
          <w:szCs w:val="22"/>
        </w:rPr>
      </w:pPr>
      <w:r w:rsidRPr="00680A36">
        <w:rPr>
          <w:rFonts w:cs="Arial"/>
          <w:sz w:val="22"/>
          <w:szCs w:val="22"/>
        </w:rPr>
        <w:t>Le</w:t>
      </w:r>
      <w:r w:rsidR="001538BB" w:rsidRPr="00680A36">
        <w:rPr>
          <w:rFonts w:cs="Arial"/>
          <w:sz w:val="22"/>
          <w:szCs w:val="22"/>
        </w:rPr>
        <w:t xml:space="preserve"> </w:t>
      </w:r>
      <w:r w:rsidR="00E42232" w:rsidRPr="00680A36">
        <w:rPr>
          <w:rFonts w:cs="Arial"/>
          <w:sz w:val="22"/>
          <w:szCs w:val="22"/>
        </w:rPr>
        <w:t xml:space="preserve">présent </w:t>
      </w:r>
      <w:r w:rsidR="001538BB" w:rsidRPr="00680A36">
        <w:rPr>
          <w:rFonts w:cs="Arial"/>
          <w:sz w:val="22"/>
          <w:szCs w:val="22"/>
        </w:rPr>
        <w:t>règlement d’appel à projets</w:t>
      </w:r>
      <w:r w:rsidRPr="00680A36">
        <w:rPr>
          <w:rFonts w:cs="Arial"/>
          <w:sz w:val="22"/>
          <w:szCs w:val="22"/>
        </w:rPr>
        <w:t xml:space="preserve"> définit les règles de soumission, de sélection et de mise en œuvre des actions financées dans le cadre </w:t>
      </w:r>
      <w:r w:rsidR="00326404" w:rsidRPr="00680A36">
        <w:rPr>
          <w:rFonts w:cs="Arial"/>
          <w:sz w:val="22"/>
          <w:szCs w:val="22"/>
        </w:rPr>
        <w:t>de l'</w:t>
      </w:r>
      <w:r w:rsidR="00F27AF6" w:rsidRPr="00680A36">
        <w:rPr>
          <w:rFonts w:cs="Arial"/>
          <w:sz w:val="22"/>
          <w:szCs w:val="22"/>
        </w:rPr>
        <w:t>appel à projets</w:t>
      </w:r>
      <w:r w:rsidR="00326404" w:rsidRPr="00680A36">
        <w:rPr>
          <w:rFonts w:cs="Arial"/>
          <w:sz w:val="22"/>
          <w:szCs w:val="22"/>
        </w:rPr>
        <w:t xml:space="preserve"> qui en fait l'objet</w:t>
      </w:r>
      <w:r w:rsidR="003C523E" w:rsidRPr="00680A36">
        <w:rPr>
          <w:rFonts w:cs="Arial"/>
          <w:bCs/>
          <w:sz w:val="22"/>
          <w:szCs w:val="22"/>
          <w:lang w:eastAsia="en-GB"/>
        </w:rPr>
        <w:t>.</w:t>
      </w:r>
    </w:p>
    <w:p w14:paraId="49D24C92" w14:textId="77777777" w:rsidR="00BE3ADF" w:rsidRPr="00680A36" w:rsidRDefault="00BE3ADF" w:rsidP="004E6552">
      <w:pPr>
        <w:pStyle w:val="Paragraphedeliste"/>
        <w:keepNext/>
        <w:keepLines/>
        <w:numPr>
          <w:ilvl w:val="0"/>
          <w:numId w:val="28"/>
        </w:numPr>
        <w:shd w:val="clear" w:color="auto" w:fill="C6D9F1" w:themeFill="text2" w:themeFillTint="33"/>
        <w:tabs>
          <w:tab w:val="left" w:pos="567"/>
        </w:tabs>
        <w:spacing w:before="120" w:after="120" w:line="276" w:lineRule="auto"/>
        <w:contextualSpacing w:val="0"/>
        <w:jc w:val="both"/>
        <w:outlineLvl w:val="1"/>
        <w:rPr>
          <w:rFonts w:cs="Arial"/>
          <w:b/>
          <w:bCs/>
          <w:vanish/>
          <w:sz w:val="22"/>
          <w:szCs w:val="22"/>
          <w:shd w:val="clear" w:color="auto" w:fill="C6D9F1" w:themeFill="text2" w:themeFillTint="33"/>
        </w:rPr>
      </w:pPr>
      <w:bookmarkStart w:id="44" w:name="_Toc445878738"/>
      <w:bookmarkStart w:id="45" w:name="_Toc37496178"/>
    </w:p>
    <w:p w14:paraId="0C4294A9" w14:textId="77777777" w:rsidR="00BE3ADF" w:rsidRPr="00680A36" w:rsidRDefault="00BE3ADF" w:rsidP="004E6552">
      <w:pPr>
        <w:pStyle w:val="Paragraphedeliste"/>
        <w:keepNext/>
        <w:keepLines/>
        <w:numPr>
          <w:ilvl w:val="0"/>
          <w:numId w:val="28"/>
        </w:numPr>
        <w:shd w:val="clear" w:color="auto" w:fill="C6D9F1" w:themeFill="text2" w:themeFillTint="33"/>
        <w:tabs>
          <w:tab w:val="left" w:pos="567"/>
        </w:tabs>
        <w:spacing w:before="120" w:after="120" w:line="276" w:lineRule="auto"/>
        <w:contextualSpacing w:val="0"/>
        <w:jc w:val="both"/>
        <w:outlineLvl w:val="1"/>
        <w:rPr>
          <w:rFonts w:cs="Arial"/>
          <w:b/>
          <w:bCs/>
          <w:vanish/>
          <w:sz w:val="22"/>
          <w:szCs w:val="22"/>
          <w:shd w:val="clear" w:color="auto" w:fill="C6D9F1" w:themeFill="text2" w:themeFillTint="33"/>
        </w:rPr>
      </w:pPr>
    </w:p>
    <w:p w14:paraId="0CCA8D28" w14:textId="23D061BF" w:rsidR="00E8150A" w:rsidRPr="00680A36" w:rsidRDefault="00E8150A" w:rsidP="004E6552">
      <w:pPr>
        <w:pStyle w:val="Titre2"/>
        <w:keepLines/>
        <w:widowControl/>
        <w:numPr>
          <w:ilvl w:val="1"/>
          <w:numId w:val="28"/>
        </w:numPr>
        <w:shd w:val="clear" w:color="auto" w:fill="C6D9F1" w:themeFill="text2" w:themeFillTint="33"/>
        <w:tabs>
          <w:tab w:val="left" w:pos="567"/>
        </w:tabs>
        <w:spacing w:line="276" w:lineRule="auto"/>
        <w:jc w:val="both"/>
        <w:rPr>
          <w:sz w:val="22"/>
          <w:szCs w:val="22"/>
        </w:rPr>
      </w:pPr>
      <w:bookmarkStart w:id="46" w:name="_Toc115353445"/>
      <w:r w:rsidRPr="00680A36">
        <w:rPr>
          <w:sz w:val="22"/>
          <w:szCs w:val="22"/>
        </w:rPr>
        <w:t>Critères d’éligibilité</w:t>
      </w:r>
      <w:bookmarkEnd w:id="44"/>
      <w:bookmarkEnd w:id="45"/>
      <w:bookmarkEnd w:id="46"/>
    </w:p>
    <w:p w14:paraId="5196024F" w14:textId="77777777" w:rsidR="00E8150A" w:rsidRPr="00680A36" w:rsidRDefault="00E8150A" w:rsidP="004E6552">
      <w:pPr>
        <w:spacing w:before="120" w:after="120" w:line="276" w:lineRule="auto"/>
        <w:rPr>
          <w:rFonts w:cs="Arial"/>
          <w:sz w:val="22"/>
          <w:szCs w:val="22"/>
        </w:rPr>
      </w:pPr>
      <w:r w:rsidRPr="00680A36">
        <w:rPr>
          <w:rFonts w:cs="Arial"/>
          <w:sz w:val="22"/>
          <w:szCs w:val="22"/>
        </w:rPr>
        <w:t>Il existe trois séries de critères d’éligibilité, qui concernent respectivement:</w:t>
      </w:r>
    </w:p>
    <w:p w14:paraId="02E3752F" w14:textId="0B42A8CB" w:rsidR="00E8150A" w:rsidRPr="00680A36" w:rsidRDefault="00175D60" w:rsidP="004E6552">
      <w:pPr>
        <w:numPr>
          <w:ilvl w:val="0"/>
          <w:numId w:val="19"/>
        </w:numPr>
        <w:spacing w:before="120" w:after="120" w:line="276" w:lineRule="auto"/>
        <w:rPr>
          <w:rFonts w:cs="Arial"/>
          <w:sz w:val="22"/>
          <w:szCs w:val="22"/>
        </w:rPr>
      </w:pPr>
      <w:r w:rsidRPr="00680A36">
        <w:rPr>
          <w:rFonts w:cs="Arial"/>
          <w:sz w:val="22"/>
          <w:szCs w:val="22"/>
        </w:rPr>
        <w:t>Les</w:t>
      </w:r>
      <w:r w:rsidR="00E8150A" w:rsidRPr="00680A36">
        <w:rPr>
          <w:rFonts w:cs="Arial"/>
          <w:sz w:val="22"/>
          <w:szCs w:val="22"/>
        </w:rPr>
        <w:t xml:space="preserve"> </w:t>
      </w:r>
      <w:r w:rsidRPr="00680A36">
        <w:rPr>
          <w:rFonts w:cs="Arial"/>
          <w:sz w:val="22"/>
          <w:szCs w:val="22"/>
        </w:rPr>
        <w:t>acteurs :</w:t>
      </w:r>
    </w:p>
    <w:p w14:paraId="6B132F70" w14:textId="6F239AC0" w:rsidR="00E8150A" w:rsidRPr="00680A36" w:rsidRDefault="00175D60" w:rsidP="004E6552">
      <w:pPr>
        <w:pStyle w:val="Listepuces"/>
        <w:spacing w:before="120" w:line="276" w:lineRule="auto"/>
        <w:rPr>
          <w:rFonts w:ascii="Arial" w:hAnsi="Arial" w:cs="Arial"/>
          <w:lang w:val="fr-FR"/>
        </w:rPr>
      </w:pPr>
      <w:r w:rsidRPr="00680A36">
        <w:rPr>
          <w:rFonts w:ascii="Arial" w:hAnsi="Arial" w:cs="Arial"/>
          <w:bCs/>
          <w:lang w:val="fr-FR"/>
        </w:rPr>
        <w:t>Le</w:t>
      </w:r>
      <w:r w:rsidR="00E8150A" w:rsidRPr="00680A36">
        <w:rPr>
          <w:rFonts w:ascii="Arial" w:hAnsi="Arial" w:cs="Arial"/>
          <w:lang w:val="fr-FR"/>
        </w:rPr>
        <w:t xml:space="preserve"> demandeur chef de file, c’est-à-dire l'entité soumettant le formulaire de demande (2.1.1),</w:t>
      </w:r>
    </w:p>
    <w:p w14:paraId="5A0FD1B3" w14:textId="1C30F530" w:rsidR="00E8150A" w:rsidRPr="00680A36" w:rsidRDefault="00175D60" w:rsidP="004E6552">
      <w:pPr>
        <w:pStyle w:val="Listepuces"/>
        <w:spacing w:before="120" w:line="276" w:lineRule="auto"/>
        <w:rPr>
          <w:rFonts w:ascii="Arial" w:hAnsi="Arial" w:cs="Arial"/>
          <w:lang w:val="fr-FR"/>
        </w:rPr>
      </w:pPr>
      <w:r w:rsidRPr="00680A36">
        <w:rPr>
          <w:rFonts w:ascii="Arial" w:hAnsi="Arial" w:cs="Arial"/>
          <w:lang w:val="fr-FR"/>
        </w:rPr>
        <w:t>Le</w:t>
      </w:r>
      <w:r w:rsidR="00E8150A" w:rsidRPr="00680A36">
        <w:rPr>
          <w:rFonts w:ascii="Arial" w:hAnsi="Arial" w:cs="Arial"/>
          <w:lang w:val="fr-FR"/>
        </w:rPr>
        <w:t xml:space="preserve"> cas échéant, se(s) </w:t>
      </w:r>
      <w:r w:rsidR="006A044D" w:rsidRPr="00680A36">
        <w:rPr>
          <w:rFonts w:ascii="Arial" w:hAnsi="Arial" w:cs="Arial"/>
          <w:lang w:val="fr-FR"/>
        </w:rPr>
        <w:t>partenaire</w:t>
      </w:r>
      <w:r w:rsidR="00E8150A" w:rsidRPr="00680A36">
        <w:rPr>
          <w:rFonts w:ascii="Arial" w:hAnsi="Arial" w:cs="Arial"/>
          <w:lang w:val="fr-FR"/>
        </w:rPr>
        <w:t xml:space="preserve">(s) (2.1.1), </w:t>
      </w:r>
    </w:p>
    <w:p w14:paraId="32C5BE0F" w14:textId="71546D92" w:rsidR="00E8150A" w:rsidRPr="00680A36" w:rsidRDefault="00175D60" w:rsidP="004E6552">
      <w:pPr>
        <w:numPr>
          <w:ilvl w:val="0"/>
          <w:numId w:val="19"/>
        </w:numPr>
        <w:spacing w:before="120" w:after="120" w:line="276" w:lineRule="auto"/>
        <w:rPr>
          <w:rFonts w:cs="Arial"/>
          <w:sz w:val="22"/>
          <w:szCs w:val="22"/>
        </w:rPr>
      </w:pPr>
      <w:r w:rsidRPr="00680A36">
        <w:rPr>
          <w:rFonts w:cs="Arial"/>
          <w:sz w:val="22"/>
          <w:szCs w:val="22"/>
        </w:rPr>
        <w:t>Les</w:t>
      </w:r>
      <w:r w:rsidR="00E8150A" w:rsidRPr="00680A36">
        <w:rPr>
          <w:rFonts w:cs="Arial"/>
          <w:sz w:val="22"/>
          <w:szCs w:val="22"/>
        </w:rPr>
        <w:t xml:space="preserve"> </w:t>
      </w:r>
      <w:r w:rsidRPr="00680A36">
        <w:rPr>
          <w:rFonts w:cs="Arial"/>
          <w:sz w:val="22"/>
          <w:szCs w:val="22"/>
        </w:rPr>
        <w:t>actions :</w:t>
      </w:r>
    </w:p>
    <w:p w14:paraId="671907E9" w14:textId="773437F2" w:rsidR="00E8150A" w:rsidRPr="00680A36" w:rsidRDefault="00175D60" w:rsidP="004E6552">
      <w:pPr>
        <w:pStyle w:val="Listepuces"/>
        <w:spacing w:before="120" w:line="276" w:lineRule="auto"/>
        <w:rPr>
          <w:rFonts w:ascii="Arial" w:hAnsi="Arial" w:cs="Arial"/>
          <w:lang w:val="fr-FR"/>
        </w:rPr>
      </w:pPr>
      <w:r w:rsidRPr="00680A36">
        <w:rPr>
          <w:rFonts w:ascii="Arial" w:hAnsi="Arial" w:cs="Arial"/>
          <w:lang w:val="fr-FR"/>
        </w:rPr>
        <w:t>Les</w:t>
      </w:r>
      <w:r w:rsidR="00E8150A" w:rsidRPr="00680A36">
        <w:rPr>
          <w:rFonts w:ascii="Arial" w:hAnsi="Arial" w:cs="Arial"/>
          <w:lang w:val="fr-FR"/>
        </w:rPr>
        <w:t xml:space="preserve"> actions pouvant bénéficier d’une subvention (2.1.4);</w:t>
      </w:r>
    </w:p>
    <w:p w14:paraId="465153E7" w14:textId="749C0C18" w:rsidR="00E8150A" w:rsidRPr="00680A36" w:rsidRDefault="00175D60" w:rsidP="004E6552">
      <w:pPr>
        <w:numPr>
          <w:ilvl w:val="0"/>
          <w:numId w:val="19"/>
        </w:numPr>
        <w:spacing w:before="120" w:after="120" w:line="276" w:lineRule="auto"/>
        <w:rPr>
          <w:rFonts w:cs="Arial"/>
          <w:sz w:val="22"/>
          <w:szCs w:val="22"/>
        </w:rPr>
      </w:pPr>
      <w:r w:rsidRPr="00680A36">
        <w:rPr>
          <w:rFonts w:cs="Arial"/>
          <w:sz w:val="22"/>
          <w:szCs w:val="22"/>
        </w:rPr>
        <w:t>Les</w:t>
      </w:r>
      <w:r w:rsidR="00E8150A" w:rsidRPr="00680A36">
        <w:rPr>
          <w:rFonts w:cs="Arial"/>
          <w:sz w:val="22"/>
          <w:szCs w:val="22"/>
        </w:rPr>
        <w:t xml:space="preserve"> </w:t>
      </w:r>
      <w:r w:rsidRPr="00680A36">
        <w:rPr>
          <w:rFonts w:cs="Arial"/>
          <w:sz w:val="22"/>
          <w:szCs w:val="22"/>
        </w:rPr>
        <w:t>coûts :</w:t>
      </w:r>
    </w:p>
    <w:p w14:paraId="390CB217" w14:textId="46075869" w:rsidR="00E8150A" w:rsidRPr="00680A36" w:rsidRDefault="00175D60" w:rsidP="004E6552">
      <w:pPr>
        <w:pStyle w:val="Listepuces"/>
        <w:spacing w:before="120" w:line="276" w:lineRule="auto"/>
        <w:rPr>
          <w:rFonts w:ascii="Arial" w:hAnsi="Arial" w:cs="Arial"/>
          <w:lang w:val="fr-FR"/>
        </w:rPr>
      </w:pPr>
      <w:r w:rsidRPr="00680A36">
        <w:rPr>
          <w:rFonts w:ascii="Arial" w:hAnsi="Arial" w:cs="Arial"/>
          <w:lang w:val="fr-FR"/>
        </w:rPr>
        <w:t>Les</w:t>
      </w:r>
      <w:r w:rsidR="00E8150A" w:rsidRPr="00680A36">
        <w:rPr>
          <w:rFonts w:ascii="Arial" w:hAnsi="Arial" w:cs="Arial"/>
          <w:lang w:val="fr-FR"/>
        </w:rPr>
        <w:t xml:space="preserve"> types de coûts pouvant être inclus dans le calcul du montant de la subvention (2.1.5).</w:t>
      </w:r>
    </w:p>
    <w:p w14:paraId="3718E8C8" w14:textId="1F3C32EE" w:rsidR="00E8150A" w:rsidRPr="00680A36" w:rsidRDefault="00E8150A" w:rsidP="004E6552">
      <w:pPr>
        <w:pStyle w:val="Guidelines3"/>
        <w:spacing w:line="276" w:lineRule="auto"/>
      </w:pPr>
      <w:bookmarkStart w:id="47" w:name="_Toc445878739"/>
      <w:bookmarkStart w:id="48" w:name="_Toc37496179"/>
      <w:bookmarkStart w:id="49" w:name="_Toc115353446"/>
      <w:bookmarkStart w:id="50" w:name="_Toc494189737"/>
      <w:r w:rsidRPr="00680A36">
        <w:t>2.1.1</w:t>
      </w:r>
      <w:r w:rsidRPr="00680A36">
        <w:tab/>
        <w:t>Éligibilité d</w:t>
      </w:r>
      <w:r w:rsidR="004C2C1F" w:rsidRPr="00680A36">
        <w:t>u</w:t>
      </w:r>
      <w:r w:rsidRPr="00680A36">
        <w:t xml:space="preserve"> demandeu</w:t>
      </w:r>
      <w:r w:rsidR="004C2C1F" w:rsidRPr="00680A36">
        <w:t>r</w:t>
      </w:r>
      <w:bookmarkEnd w:id="47"/>
      <w:bookmarkEnd w:id="48"/>
      <w:r w:rsidRPr="00680A36">
        <w:t xml:space="preserve"> chef de file</w:t>
      </w:r>
      <w:bookmarkEnd w:id="49"/>
      <w:r w:rsidRPr="00680A36">
        <w:t xml:space="preserve"> </w:t>
      </w:r>
      <w:bookmarkEnd w:id="50"/>
    </w:p>
    <w:p w14:paraId="51A724FC" w14:textId="77777777" w:rsidR="00E8150A" w:rsidRPr="00680A36" w:rsidRDefault="00E8150A" w:rsidP="00294A7A">
      <w:pPr>
        <w:pStyle w:val="StyleText111pt"/>
        <w:numPr>
          <w:ilvl w:val="0"/>
          <w:numId w:val="0"/>
        </w:numPr>
      </w:pPr>
      <w:r w:rsidRPr="00680A36">
        <w:t>Demandeur chef de file</w:t>
      </w:r>
    </w:p>
    <w:p w14:paraId="1442B9B5" w14:textId="77777777" w:rsidR="00E8150A" w:rsidRPr="00680A36" w:rsidRDefault="00E8150A" w:rsidP="00294A7A">
      <w:pPr>
        <w:pStyle w:val="StyleText111pt"/>
      </w:pPr>
      <w:r w:rsidRPr="00680A36">
        <w:t>Pour pouvoir prétendre à une subvention, le demandeur chef de file doit satisfaire aux conditions suivantes:</w:t>
      </w:r>
    </w:p>
    <w:p w14:paraId="138CD479" w14:textId="7AA664A8" w:rsidR="00E8150A" w:rsidRPr="00680A36" w:rsidRDefault="00264A68" w:rsidP="004E6552">
      <w:pPr>
        <w:numPr>
          <w:ilvl w:val="0"/>
          <w:numId w:val="26"/>
        </w:numPr>
        <w:spacing w:before="120" w:after="120" w:line="276" w:lineRule="auto"/>
        <w:jc w:val="both"/>
        <w:rPr>
          <w:rFonts w:cs="Arial"/>
          <w:sz w:val="22"/>
          <w:szCs w:val="22"/>
        </w:rPr>
      </w:pPr>
      <w:r w:rsidRPr="00680A36">
        <w:rPr>
          <w:rFonts w:cs="Arial"/>
          <w:sz w:val="22"/>
          <w:szCs w:val="22"/>
        </w:rPr>
        <w:t>Être</w:t>
      </w:r>
      <w:r w:rsidR="003167DE" w:rsidRPr="00680A36">
        <w:rPr>
          <w:rFonts w:cs="Arial"/>
          <w:sz w:val="22"/>
          <w:szCs w:val="22"/>
        </w:rPr>
        <w:t xml:space="preserve"> une personne morale</w:t>
      </w:r>
      <w:r w:rsidR="00E8150A" w:rsidRPr="00680A36">
        <w:rPr>
          <w:rFonts w:cs="Arial"/>
          <w:sz w:val="22"/>
          <w:szCs w:val="22"/>
        </w:rPr>
        <w:t xml:space="preserve">; </w:t>
      </w:r>
      <w:r w:rsidR="003167DE" w:rsidRPr="00680A36">
        <w:rPr>
          <w:rFonts w:cs="Arial"/>
          <w:b/>
          <w:sz w:val="22"/>
          <w:szCs w:val="22"/>
        </w:rPr>
        <w:t>et</w:t>
      </w:r>
    </w:p>
    <w:p w14:paraId="1CBFD10B" w14:textId="732D4A8A" w:rsidR="00E8150A" w:rsidRPr="00680A36" w:rsidRDefault="00264A68" w:rsidP="004E6552">
      <w:pPr>
        <w:numPr>
          <w:ilvl w:val="0"/>
          <w:numId w:val="26"/>
        </w:numPr>
        <w:spacing w:before="120" w:after="120" w:line="276" w:lineRule="auto"/>
        <w:jc w:val="both"/>
        <w:rPr>
          <w:rFonts w:cs="Arial"/>
          <w:sz w:val="22"/>
          <w:szCs w:val="22"/>
        </w:rPr>
      </w:pPr>
      <w:r w:rsidRPr="00680A36">
        <w:rPr>
          <w:rFonts w:cs="Arial"/>
          <w:sz w:val="22"/>
          <w:szCs w:val="22"/>
        </w:rPr>
        <w:t>Être</w:t>
      </w:r>
      <w:r w:rsidR="00E8150A" w:rsidRPr="00680A36">
        <w:rPr>
          <w:rFonts w:cs="Arial"/>
          <w:sz w:val="22"/>
          <w:szCs w:val="22"/>
        </w:rPr>
        <w:t xml:space="preserve"> sans but lucratif; </w:t>
      </w:r>
      <w:r w:rsidR="003167DE" w:rsidRPr="00680A36">
        <w:rPr>
          <w:rFonts w:cs="Arial"/>
          <w:b/>
          <w:sz w:val="22"/>
          <w:szCs w:val="22"/>
        </w:rPr>
        <w:t>et</w:t>
      </w:r>
    </w:p>
    <w:p w14:paraId="4065383C" w14:textId="77777777" w:rsidR="00911B1F" w:rsidRPr="00680A36" w:rsidRDefault="00264A68" w:rsidP="004E6552">
      <w:pPr>
        <w:numPr>
          <w:ilvl w:val="0"/>
          <w:numId w:val="26"/>
        </w:numPr>
        <w:spacing w:before="120" w:after="120" w:line="276" w:lineRule="auto"/>
        <w:jc w:val="both"/>
        <w:rPr>
          <w:rFonts w:cs="Arial"/>
          <w:strike/>
          <w:sz w:val="22"/>
          <w:szCs w:val="22"/>
        </w:rPr>
      </w:pPr>
      <w:r w:rsidRPr="00680A36">
        <w:rPr>
          <w:rFonts w:cs="Arial"/>
          <w:sz w:val="22"/>
          <w:szCs w:val="22"/>
        </w:rPr>
        <w:t>Appartenir</w:t>
      </w:r>
      <w:r w:rsidR="00E8150A" w:rsidRPr="00680A36">
        <w:rPr>
          <w:rFonts w:cs="Arial"/>
          <w:sz w:val="22"/>
          <w:szCs w:val="22"/>
        </w:rPr>
        <w:t xml:space="preserve"> à l’une des catégories suivantes: </w:t>
      </w:r>
      <w:r w:rsidR="00305BC9" w:rsidRPr="00680A36">
        <w:rPr>
          <w:rFonts w:cs="Arial"/>
          <w:sz w:val="22"/>
          <w:szCs w:val="22"/>
        </w:rPr>
        <w:t xml:space="preserve">organisation non gouvernementale, organisation de la société civile (association) ou coopérative </w:t>
      </w:r>
      <w:r w:rsidR="00E8150A" w:rsidRPr="00680A36">
        <w:rPr>
          <w:rFonts w:cs="Arial"/>
          <w:b/>
          <w:sz w:val="22"/>
          <w:szCs w:val="22"/>
        </w:rPr>
        <w:t>et</w:t>
      </w:r>
    </w:p>
    <w:p w14:paraId="015A3D05" w14:textId="7142B3A0" w:rsidR="002773D4" w:rsidRPr="00680A36" w:rsidRDefault="00911B1F" w:rsidP="004E6552">
      <w:pPr>
        <w:numPr>
          <w:ilvl w:val="0"/>
          <w:numId w:val="26"/>
        </w:numPr>
        <w:spacing w:before="120" w:after="120" w:line="276" w:lineRule="auto"/>
        <w:jc w:val="both"/>
        <w:rPr>
          <w:rFonts w:cs="Arial"/>
          <w:strike/>
          <w:sz w:val="22"/>
          <w:szCs w:val="22"/>
        </w:rPr>
      </w:pPr>
      <w:r w:rsidRPr="00680A36">
        <w:rPr>
          <w:rFonts w:cs="Arial"/>
          <w:sz w:val="22"/>
          <w:szCs w:val="22"/>
        </w:rPr>
        <w:t>E</w:t>
      </w:r>
      <w:r w:rsidR="00931B0A" w:rsidRPr="00680A36">
        <w:rPr>
          <w:rFonts w:cs="Arial"/>
          <w:sz w:val="22"/>
          <w:szCs w:val="22"/>
        </w:rPr>
        <w:t xml:space="preserve">tre directement chargés de la préparation et de la gestion de l’action avec le(s) partenaire(s) et non agir en tant qu’intermédiaire </w:t>
      </w:r>
      <w:r w:rsidR="00931B0A" w:rsidRPr="00680A36">
        <w:rPr>
          <w:rFonts w:cs="Arial"/>
          <w:b/>
          <w:sz w:val="22"/>
          <w:szCs w:val="22"/>
        </w:rPr>
        <w:t>et</w:t>
      </w:r>
    </w:p>
    <w:p w14:paraId="39A0120D" w14:textId="6C1C75C4" w:rsidR="002773D4" w:rsidRPr="00680A36" w:rsidRDefault="002773D4" w:rsidP="004E6552">
      <w:pPr>
        <w:pStyle w:val="Paragraphedeliste"/>
        <w:numPr>
          <w:ilvl w:val="0"/>
          <w:numId w:val="26"/>
        </w:numPr>
        <w:spacing w:before="120" w:after="120" w:line="276" w:lineRule="auto"/>
        <w:jc w:val="both"/>
        <w:rPr>
          <w:rFonts w:cs="Arial"/>
          <w:b/>
          <w:sz w:val="22"/>
          <w:szCs w:val="22"/>
        </w:rPr>
      </w:pPr>
      <w:r w:rsidRPr="00680A36">
        <w:rPr>
          <w:rFonts w:cs="Arial"/>
          <w:sz w:val="22"/>
          <w:szCs w:val="22"/>
        </w:rPr>
        <w:lastRenderedPageBreak/>
        <w:t>Avoir au minimum un an d'activité</w:t>
      </w:r>
    </w:p>
    <w:p w14:paraId="31FFE446" w14:textId="46095792" w:rsidR="00E8150A" w:rsidRPr="00680A36" w:rsidRDefault="00E8150A" w:rsidP="00EE792E">
      <w:pPr>
        <w:numPr>
          <w:ilvl w:val="0"/>
          <w:numId w:val="26"/>
        </w:numPr>
        <w:spacing w:before="120" w:after="120" w:line="276" w:lineRule="auto"/>
        <w:jc w:val="both"/>
        <w:rPr>
          <w:rFonts w:cs="Arial"/>
          <w:sz w:val="22"/>
          <w:szCs w:val="22"/>
        </w:rPr>
      </w:pPr>
      <w:r w:rsidRPr="00680A36">
        <w:rPr>
          <w:rFonts w:cs="Arial"/>
          <w:sz w:val="22"/>
          <w:szCs w:val="22"/>
        </w:rPr>
        <w:t>être établi</w:t>
      </w:r>
      <w:r w:rsidRPr="00680A36">
        <w:rPr>
          <w:rStyle w:val="Appelnotedebasdep"/>
          <w:rFonts w:ascii="Arial" w:hAnsi="Arial" w:cs="Arial"/>
          <w:sz w:val="22"/>
          <w:szCs w:val="22"/>
        </w:rPr>
        <w:footnoteReference w:id="1"/>
      </w:r>
      <w:r w:rsidR="00305BC9" w:rsidRPr="00680A36">
        <w:rPr>
          <w:rFonts w:cs="Arial"/>
          <w:sz w:val="22"/>
          <w:szCs w:val="22"/>
        </w:rPr>
        <w:t xml:space="preserve"> </w:t>
      </w:r>
      <w:r w:rsidR="00264A68" w:rsidRPr="00680A36">
        <w:rPr>
          <w:rFonts w:cs="Arial"/>
          <w:sz w:val="22"/>
          <w:szCs w:val="22"/>
        </w:rPr>
        <w:t>en Tunisie</w:t>
      </w:r>
      <w:r w:rsidR="00E00EAC" w:rsidRPr="00680A36">
        <w:rPr>
          <w:rFonts w:cs="Arial"/>
          <w:sz w:val="22"/>
          <w:szCs w:val="22"/>
        </w:rPr>
        <w:t xml:space="preserve"> </w:t>
      </w:r>
      <w:r w:rsidR="00EE792E" w:rsidRPr="00680A36">
        <w:rPr>
          <w:rFonts w:cs="Arial"/>
          <w:sz w:val="22"/>
          <w:szCs w:val="22"/>
        </w:rPr>
        <w:t>(JORT)</w:t>
      </w:r>
      <w:r w:rsidR="00264A68" w:rsidRPr="00680A36">
        <w:rPr>
          <w:rFonts w:cs="Arial"/>
          <w:sz w:val="22"/>
          <w:szCs w:val="22"/>
        </w:rPr>
        <w:t xml:space="preserve"> </w:t>
      </w:r>
      <w:r w:rsidR="00931B0A" w:rsidRPr="00680A36">
        <w:rPr>
          <w:rFonts w:eastAsia="Lato" w:cs="Arial"/>
          <w:b/>
          <w:sz w:val="22"/>
          <w:szCs w:val="22"/>
        </w:rPr>
        <w:t xml:space="preserve">et </w:t>
      </w:r>
    </w:p>
    <w:p w14:paraId="1943648D" w14:textId="225932CA" w:rsidR="0091710F" w:rsidRPr="00680A36" w:rsidRDefault="00067D64" w:rsidP="004E6552">
      <w:pPr>
        <w:numPr>
          <w:ilvl w:val="0"/>
          <w:numId w:val="26"/>
        </w:numPr>
        <w:spacing w:before="120" w:after="120" w:line="276" w:lineRule="auto"/>
        <w:jc w:val="both"/>
        <w:rPr>
          <w:rFonts w:cs="Arial"/>
          <w:sz w:val="22"/>
          <w:szCs w:val="22"/>
        </w:rPr>
      </w:pPr>
      <w:r w:rsidRPr="00680A36">
        <w:rPr>
          <w:rFonts w:cs="Arial"/>
          <w:sz w:val="22"/>
          <w:szCs w:val="22"/>
        </w:rPr>
        <w:t>Disposer</w:t>
      </w:r>
      <w:r w:rsidR="00AF2DFA" w:rsidRPr="00680A36">
        <w:rPr>
          <w:rFonts w:cs="Arial"/>
          <w:sz w:val="22"/>
          <w:szCs w:val="22"/>
        </w:rPr>
        <w:t xml:space="preserve"> d’un compte banc</w:t>
      </w:r>
      <w:r w:rsidR="00900562" w:rsidRPr="00680A36">
        <w:rPr>
          <w:rFonts w:cs="Arial"/>
          <w:sz w:val="22"/>
          <w:szCs w:val="22"/>
        </w:rPr>
        <w:t xml:space="preserve">aire ouvert au nom de l’entité </w:t>
      </w:r>
    </w:p>
    <w:p w14:paraId="6CD062C9" w14:textId="77777777" w:rsidR="00E8150A" w:rsidRPr="00680A36" w:rsidRDefault="00E8150A" w:rsidP="00294A7A">
      <w:pPr>
        <w:pStyle w:val="StyleText111pt"/>
      </w:pPr>
      <w:r w:rsidRPr="00680A36">
        <w:t xml:space="preserve">Les demandeurs potentiels ne peuvent participer à des appels à propositions ni être bénéficiaires d'une subvention s'ils se trouvent dans une des situations mentionnées </w:t>
      </w:r>
      <w:r w:rsidR="00AE44F4" w:rsidRPr="00680A36">
        <w:t>à l'annexe VIII du projet de contrat</w:t>
      </w:r>
      <w:r w:rsidRPr="00680A36">
        <w:t>.</w:t>
      </w:r>
    </w:p>
    <w:p w14:paraId="116A9D20" w14:textId="738BD4F8" w:rsidR="00E8150A" w:rsidRPr="00680A36" w:rsidRDefault="000A23C8" w:rsidP="004E6552">
      <w:pPr>
        <w:spacing w:before="120" w:after="120" w:line="276" w:lineRule="auto"/>
        <w:jc w:val="both"/>
        <w:rPr>
          <w:rFonts w:cs="Arial"/>
          <w:sz w:val="22"/>
          <w:szCs w:val="22"/>
        </w:rPr>
      </w:pPr>
      <w:r w:rsidRPr="00680A36">
        <w:rPr>
          <w:rFonts w:cs="Arial"/>
          <w:sz w:val="22"/>
          <w:szCs w:val="22"/>
        </w:rPr>
        <w:t xml:space="preserve">En signant </w:t>
      </w:r>
      <w:r w:rsidR="009D4835" w:rsidRPr="00680A36">
        <w:rPr>
          <w:rFonts w:cs="Arial"/>
          <w:sz w:val="22"/>
          <w:szCs w:val="22"/>
        </w:rPr>
        <w:t xml:space="preserve">la </w:t>
      </w:r>
      <w:r w:rsidRPr="00680A36">
        <w:rPr>
          <w:rFonts w:cs="Arial"/>
          <w:sz w:val="22"/>
          <w:szCs w:val="22"/>
        </w:rPr>
        <w:t>« </w:t>
      </w:r>
      <w:r w:rsidR="009D4835" w:rsidRPr="00680A36">
        <w:rPr>
          <w:rFonts w:cs="Arial"/>
          <w:sz w:val="22"/>
          <w:szCs w:val="22"/>
        </w:rPr>
        <w:t>déclaration du demandeur chef de file</w:t>
      </w:r>
      <w:r w:rsidRPr="00680A36">
        <w:rPr>
          <w:rFonts w:cs="Arial"/>
          <w:sz w:val="22"/>
          <w:szCs w:val="22"/>
        </w:rPr>
        <w:t> »</w:t>
      </w:r>
      <w:r w:rsidR="009D4835" w:rsidRPr="00680A36">
        <w:rPr>
          <w:rFonts w:cs="Arial"/>
          <w:sz w:val="22"/>
          <w:szCs w:val="22"/>
        </w:rPr>
        <w:t xml:space="preserve"> dans l</w:t>
      </w:r>
      <w:r w:rsidR="00AE44F4" w:rsidRPr="00680A36">
        <w:rPr>
          <w:rFonts w:cs="Arial"/>
          <w:sz w:val="22"/>
          <w:szCs w:val="22"/>
        </w:rPr>
        <w:t xml:space="preserve">e </w:t>
      </w:r>
      <w:r w:rsidR="00E8150A" w:rsidRPr="00680A36">
        <w:rPr>
          <w:rFonts w:cs="Arial"/>
          <w:sz w:val="22"/>
          <w:szCs w:val="22"/>
        </w:rPr>
        <w:t xml:space="preserve">formulaire de demande de subvention </w:t>
      </w:r>
      <w:r w:rsidRPr="00680A36">
        <w:rPr>
          <w:rFonts w:cs="Arial"/>
          <w:sz w:val="22"/>
          <w:szCs w:val="22"/>
        </w:rPr>
        <w:t>de demandeur déclare</w:t>
      </w:r>
      <w:r w:rsidR="00E8150A" w:rsidRPr="00680A36">
        <w:rPr>
          <w:rFonts w:cs="Arial"/>
          <w:sz w:val="22"/>
          <w:szCs w:val="22"/>
        </w:rPr>
        <w:t xml:space="preserve"> que ni lui</w:t>
      </w:r>
      <w:r w:rsidR="00E8150A" w:rsidRPr="00680A36">
        <w:rPr>
          <w:rFonts w:cs="Arial"/>
          <w:sz w:val="22"/>
          <w:szCs w:val="22"/>
        </w:rPr>
        <w:noBreakHyphen/>
        <w:t xml:space="preserve">même ni </w:t>
      </w:r>
      <w:r w:rsidR="006A044D" w:rsidRPr="00680A36">
        <w:rPr>
          <w:rFonts w:cs="Arial"/>
          <w:sz w:val="22"/>
          <w:szCs w:val="22"/>
        </w:rPr>
        <w:t>le(s) partenaire(s)</w:t>
      </w:r>
      <w:r w:rsidR="00E8150A" w:rsidRPr="00680A36">
        <w:rPr>
          <w:rFonts w:cs="Arial"/>
          <w:sz w:val="22"/>
          <w:szCs w:val="22"/>
        </w:rPr>
        <w:t xml:space="preserve"> ne se trouvent dans une de ces situations.</w:t>
      </w:r>
    </w:p>
    <w:p w14:paraId="421AA1E0" w14:textId="615D6FAE" w:rsidR="00E8150A" w:rsidRPr="00680A36" w:rsidRDefault="00722CD8" w:rsidP="004E6552">
      <w:pPr>
        <w:spacing w:before="120" w:after="120" w:line="276" w:lineRule="auto"/>
        <w:jc w:val="both"/>
        <w:rPr>
          <w:rFonts w:cs="Arial"/>
          <w:sz w:val="22"/>
          <w:szCs w:val="22"/>
        </w:rPr>
      </w:pPr>
      <w:r w:rsidRPr="00680A36">
        <w:rPr>
          <w:rFonts w:cs="Arial"/>
          <w:sz w:val="22"/>
          <w:szCs w:val="22"/>
        </w:rPr>
        <w:t xml:space="preserve">Le demandeur chef de file </w:t>
      </w:r>
      <w:r w:rsidR="00E8150A" w:rsidRPr="00680A36">
        <w:rPr>
          <w:rFonts w:cs="Arial"/>
          <w:sz w:val="22"/>
          <w:szCs w:val="22"/>
        </w:rPr>
        <w:t xml:space="preserve">peut agir soit individuellement, soit avec un ou des </w:t>
      </w:r>
      <w:r w:rsidR="006A044D" w:rsidRPr="00680A36">
        <w:rPr>
          <w:rFonts w:cs="Arial"/>
          <w:sz w:val="22"/>
          <w:szCs w:val="22"/>
        </w:rPr>
        <w:t>partenaires</w:t>
      </w:r>
      <w:r w:rsidRPr="00680A36">
        <w:rPr>
          <w:rFonts w:cs="Arial"/>
          <w:sz w:val="22"/>
          <w:szCs w:val="22"/>
        </w:rPr>
        <w:t>.</w:t>
      </w:r>
    </w:p>
    <w:p w14:paraId="12C0F2A2" w14:textId="6019FAB9" w:rsidR="00E8150A" w:rsidRPr="00680A36" w:rsidRDefault="00E8150A" w:rsidP="004E6552">
      <w:pPr>
        <w:spacing w:before="120" w:after="120" w:line="276" w:lineRule="auto"/>
        <w:jc w:val="both"/>
        <w:rPr>
          <w:rFonts w:cs="Arial"/>
          <w:sz w:val="22"/>
          <w:szCs w:val="22"/>
        </w:rPr>
      </w:pPr>
      <w:r w:rsidRPr="00680A36">
        <w:rPr>
          <w:rFonts w:cs="Arial"/>
          <w:b/>
          <w:sz w:val="22"/>
          <w:szCs w:val="22"/>
          <w:u w:val="single"/>
        </w:rPr>
        <w:t xml:space="preserve">Si la subvention lui est attribuée, le demandeur chef de file devient le bénéficiaire identifié dans </w:t>
      </w:r>
      <w:r w:rsidR="00AA13BB" w:rsidRPr="00680A36">
        <w:rPr>
          <w:rFonts w:cs="Arial"/>
          <w:b/>
          <w:sz w:val="22"/>
          <w:szCs w:val="22"/>
          <w:u w:val="single"/>
        </w:rPr>
        <w:t xml:space="preserve">les </w:t>
      </w:r>
      <w:r w:rsidRPr="00680A36">
        <w:rPr>
          <w:rFonts w:cs="Arial"/>
          <w:b/>
          <w:sz w:val="22"/>
          <w:szCs w:val="22"/>
          <w:u w:val="single"/>
        </w:rPr>
        <w:t xml:space="preserve">Conditions particulières. </w:t>
      </w:r>
      <w:r w:rsidR="002A609C" w:rsidRPr="00680A36">
        <w:rPr>
          <w:rFonts w:cs="Arial"/>
          <w:b/>
          <w:sz w:val="22"/>
          <w:szCs w:val="22"/>
          <w:u w:val="single"/>
        </w:rPr>
        <w:t>A ce titre, il assume la pleine responsabilité financière de la mise en œuvre de l’action dans le respect des conditions du contrat de subvention</w:t>
      </w:r>
      <w:r w:rsidR="00AE44F4" w:rsidRPr="00680A36">
        <w:rPr>
          <w:rFonts w:cs="Arial"/>
          <w:sz w:val="22"/>
          <w:szCs w:val="22"/>
        </w:rPr>
        <w:t xml:space="preserve">. </w:t>
      </w:r>
      <w:r w:rsidRPr="00680A36">
        <w:rPr>
          <w:rFonts w:cs="Arial"/>
          <w:sz w:val="22"/>
          <w:szCs w:val="22"/>
        </w:rPr>
        <w:t xml:space="preserve">Le </w:t>
      </w:r>
      <w:r w:rsidR="0053643C" w:rsidRPr="00680A36">
        <w:rPr>
          <w:rFonts w:cs="Arial"/>
          <w:sz w:val="22"/>
          <w:szCs w:val="22"/>
        </w:rPr>
        <w:t xml:space="preserve">bénéficiaire </w:t>
      </w:r>
      <w:r w:rsidRPr="00680A36">
        <w:rPr>
          <w:rFonts w:cs="Arial"/>
          <w:sz w:val="22"/>
          <w:szCs w:val="22"/>
        </w:rPr>
        <w:t>est l’interlocuteur principal d</w:t>
      </w:r>
      <w:r w:rsidR="00FF0EBD" w:rsidRPr="00680A36">
        <w:rPr>
          <w:rFonts w:cs="Arial"/>
          <w:sz w:val="22"/>
          <w:szCs w:val="22"/>
        </w:rPr>
        <w:t>’</w:t>
      </w:r>
      <w:r w:rsidR="0031759E" w:rsidRPr="00680A36">
        <w:rPr>
          <w:rFonts w:cs="Arial"/>
          <w:sz w:val="22"/>
          <w:szCs w:val="22"/>
        </w:rPr>
        <w:t>Expertise France</w:t>
      </w:r>
      <w:r w:rsidRPr="00680A36">
        <w:rPr>
          <w:rFonts w:cs="Arial"/>
          <w:sz w:val="22"/>
          <w:szCs w:val="22"/>
        </w:rPr>
        <w:t xml:space="preserve">. Il représente les éventuels autres </w:t>
      </w:r>
      <w:r w:rsidR="002A609C" w:rsidRPr="00680A36">
        <w:rPr>
          <w:rFonts w:cs="Arial"/>
          <w:sz w:val="22"/>
          <w:szCs w:val="22"/>
        </w:rPr>
        <w:t xml:space="preserve">partenaires </w:t>
      </w:r>
      <w:r w:rsidRPr="00680A36">
        <w:rPr>
          <w:rFonts w:cs="Arial"/>
          <w:sz w:val="22"/>
          <w:szCs w:val="22"/>
        </w:rPr>
        <w:t>et agit en leur nom. Il conçoit et coordonne la mise en œuvre de l’action.</w:t>
      </w:r>
      <w:r w:rsidR="002A609C" w:rsidRPr="00680A36">
        <w:rPr>
          <w:rFonts w:cs="Arial"/>
          <w:sz w:val="22"/>
          <w:szCs w:val="22"/>
        </w:rPr>
        <w:t xml:space="preserve"> </w:t>
      </w:r>
    </w:p>
    <w:p w14:paraId="0F28E5AE" w14:textId="3FB12F76" w:rsidR="00E8150A" w:rsidRPr="00680A36" w:rsidRDefault="006A044D" w:rsidP="009D4835">
      <w:pPr>
        <w:pStyle w:val="StyleText111pt"/>
        <w:numPr>
          <w:ilvl w:val="0"/>
          <w:numId w:val="0"/>
        </w:numPr>
      </w:pPr>
      <w:r w:rsidRPr="00680A36">
        <w:t>Partenaire</w:t>
      </w:r>
      <w:r w:rsidR="00E8150A" w:rsidRPr="00680A36">
        <w:t>(s)</w:t>
      </w:r>
    </w:p>
    <w:p w14:paraId="2D2148DC" w14:textId="71FA0B38" w:rsidR="00E8150A" w:rsidRPr="00680A36" w:rsidRDefault="00E8150A" w:rsidP="004E6552">
      <w:pPr>
        <w:spacing w:before="120" w:after="120" w:line="276" w:lineRule="auto"/>
        <w:jc w:val="both"/>
        <w:rPr>
          <w:rFonts w:cs="Arial"/>
          <w:sz w:val="22"/>
          <w:szCs w:val="22"/>
        </w:rPr>
      </w:pPr>
      <w:r w:rsidRPr="00680A36">
        <w:rPr>
          <w:rFonts w:cs="Arial"/>
          <w:sz w:val="22"/>
          <w:szCs w:val="22"/>
        </w:rPr>
        <w:t xml:space="preserve">Les </w:t>
      </w:r>
      <w:r w:rsidR="006A044D" w:rsidRPr="00680A36">
        <w:rPr>
          <w:rFonts w:cs="Arial"/>
          <w:sz w:val="22"/>
          <w:szCs w:val="22"/>
        </w:rPr>
        <w:t>partenaires</w:t>
      </w:r>
      <w:r w:rsidRPr="00680A36">
        <w:rPr>
          <w:rFonts w:cs="Arial"/>
          <w:sz w:val="22"/>
          <w:szCs w:val="22"/>
        </w:rPr>
        <w:t xml:space="preserve"> participent à la définition et à la mise en œuvre de l’action, et les coûts qu’ils encourent sont éligibles au même titre que ceux encourus par le demandeur chef de file. </w:t>
      </w:r>
    </w:p>
    <w:p w14:paraId="70F4F4E3" w14:textId="208D61AD" w:rsidR="00E8150A" w:rsidRPr="00680A36" w:rsidRDefault="00E8150A" w:rsidP="004E6552">
      <w:pPr>
        <w:spacing w:before="120" w:after="120" w:line="276" w:lineRule="auto"/>
        <w:jc w:val="both"/>
        <w:rPr>
          <w:rFonts w:cs="Arial"/>
          <w:sz w:val="22"/>
          <w:szCs w:val="22"/>
        </w:rPr>
      </w:pPr>
      <w:r w:rsidRPr="00680A36">
        <w:rPr>
          <w:rFonts w:cs="Arial"/>
          <w:sz w:val="22"/>
          <w:szCs w:val="22"/>
        </w:rPr>
        <w:t xml:space="preserve">Les </w:t>
      </w:r>
      <w:r w:rsidR="006A044D" w:rsidRPr="00680A36">
        <w:rPr>
          <w:rFonts w:cs="Arial"/>
          <w:sz w:val="22"/>
          <w:szCs w:val="22"/>
        </w:rPr>
        <w:t>partenaires</w:t>
      </w:r>
      <w:r w:rsidRPr="00680A36">
        <w:rPr>
          <w:rFonts w:cs="Arial"/>
          <w:sz w:val="22"/>
          <w:szCs w:val="22"/>
        </w:rPr>
        <w:t xml:space="preserve"> doivent satisfaire aux critères d’éligibilité qui s'appliquent au demandeur chef de file lui</w:t>
      </w:r>
      <w:r w:rsidRPr="00680A36">
        <w:rPr>
          <w:rFonts w:cs="Arial"/>
          <w:sz w:val="22"/>
          <w:szCs w:val="22"/>
        </w:rPr>
        <w:noBreakHyphen/>
        <w:t xml:space="preserve">même. </w:t>
      </w:r>
    </w:p>
    <w:p w14:paraId="0063A7EC" w14:textId="7D2F3199" w:rsidR="00E8150A" w:rsidRPr="00680A36" w:rsidRDefault="00766076" w:rsidP="004E6552">
      <w:pPr>
        <w:spacing w:before="120" w:after="120" w:line="276" w:lineRule="auto"/>
        <w:jc w:val="both"/>
        <w:rPr>
          <w:rFonts w:cs="Arial"/>
          <w:sz w:val="22"/>
          <w:szCs w:val="22"/>
        </w:rPr>
      </w:pPr>
      <w:r w:rsidRPr="00680A36">
        <w:rPr>
          <w:rFonts w:cs="Arial"/>
          <w:sz w:val="22"/>
          <w:szCs w:val="22"/>
        </w:rPr>
        <w:t>T</w:t>
      </w:r>
      <w:r w:rsidR="00E8150A" w:rsidRPr="00680A36">
        <w:rPr>
          <w:rFonts w:cs="Arial"/>
          <w:sz w:val="22"/>
          <w:szCs w:val="22"/>
        </w:rPr>
        <w:t>outefois, en plus des catégories citées au point 2.1.1, ils peuvent appartenir aux catégories suivantes</w:t>
      </w:r>
      <w:r w:rsidRPr="00680A36">
        <w:rPr>
          <w:rFonts w:cs="Arial"/>
          <w:sz w:val="22"/>
          <w:szCs w:val="22"/>
        </w:rPr>
        <w:t>: toute</w:t>
      </w:r>
      <w:r w:rsidR="00403BAA" w:rsidRPr="00680A36">
        <w:rPr>
          <w:rFonts w:cs="Arial"/>
          <w:sz w:val="22"/>
          <w:szCs w:val="22"/>
          <w:lang w:val="fr-BE"/>
        </w:rPr>
        <w:t xml:space="preserve"> entité juridique dont les statuts ont été créés dans un autre pays peut être considérée comme une organisation partenaires au chef de file</w:t>
      </w:r>
    </w:p>
    <w:p w14:paraId="0BE9E664" w14:textId="2AFEFC35" w:rsidR="00133C47" w:rsidRPr="00680A36" w:rsidRDefault="00E8150A" w:rsidP="004E6552">
      <w:pPr>
        <w:spacing w:before="120" w:after="120" w:line="276" w:lineRule="auto"/>
        <w:jc w:val="both"/>
        <w:rPr>
          <w:rFonts w:cs="Arial"/>
          <w:sz w:val="22"/>
          <w:szCs w:val="22"/>
        </w:rPr>
      </w:pPr>
      <w:r w:rsidRPr="00680A36">
        <w:rPr>
          <w:rFonts w:cs="Arial"/>
          <w:sz w:val="22"/>
          <w:szCs w:val="22"/>
        </w:rPr>
        <w:t xml:space="preserve">Les </w:t>
      </w:r>
      <w:r w:rsidR="006A044D" w:rsidRPr="00680A36">
        <w:rPr>
          <w:rFonts w:cs="Arial"/>
          <w:sz w:val="22"/>
          <w:szCs w:val="22"/>
        </w:rPr>
        <w:t>partenaires</w:t>
      </w:r>
      <w:r w:rsidRPr="00680A36">
        <w:rPr>
          <w:rFonts w:cs="Arial"/>
          <w:sz w:val="22"/>
          <w:szCs w:val="22"/>
        </w:rPr>
        <w:t xml:space="preserve"> doivent signer le </w:t>
      </w:r>
      <w:r w:rsidR="00AE44F4" w:rsidRPr="00680A36">
        <w:rPr>
          <w:rFonts w:cs="Arial"/>
          <w:sz w:val="22"/>
          <w:szCs w:val="22"/>
        </w:rPr>
        <w:t>"</w:t>
      </w:r>
      <w:r w:rsidRPr="00680A36">
        <w:rPr>
          <w:rFonts w:cs="Arial"/>
          <w:sz w:val="22"/>
          <w:szCs w:val="22"/>
        </w:rPr>
        <w:t xml:space="preserve">mandat </w:t>
      </w:r>
      <w:r w:rsidR="00AE44F4" w:rsidRPr="00680A36">
        <w:rPr>
          <w:rFonts w:cs="Arial"/>
          <w:sz w:val="22"/>
          <w:szCs w:val="22"/>
        </w:rPr>
        <w:t xml:space="preserve">pour le demandeur principal" </w:t>
      </w:r>
      <w:r w:rsidRPr="00680A36">
        <w:rPr>
          <w:rFonts w:cs="Arial"/>
          <w:sz w:val="22"/>
          <w:szCs w:val="22"/>
        </w:rPr>
        <w:t>du formulaire de demande de subvention.</w:t>
      </w:r>
    </w:p>
    <w:p w14:paraId="5AA63D7C" w14:textId="13CC7430" w:rsidR="00E8150A" w:rsidRPr="00680A36" w:rsidRDefault="00E8150A" w:rsidP="004E6552">
      <w:pPr>
        <w:pStyle w:val="Guidelines3"/>
        <w:spacing w:line="276" w:lineRule="auto"/>
      </w:pPr>
      <w:bookmarkStart w:id="51" w:name="_Toc494189739"/>
      <w:bookmarkStart w:id="52" w:name="_Toc115353447"/>
      <w:r w:rsidRPr="00680A36">
        <w:t>2.1.</w:t>
      </w:r>
      <w:r w:rsidR="00133C47" w:rsidRPr="00680A36">
        <w:t>2</w:t>
      </w:r>
      <w:r w:rsidR="0091710F" w:rsidRPr="00680A36">
        <w:t xml:space="preserve">  </w:t>
      </w:r>
      <w:r w:rsidRPr="00680A36">
        <w:t>Associés et contractants</w:t>
      </w:r>
      <w:bookmarkEnd w:id="51"/>
      <w:bookmarkEnd w:id="52"/>
    </w:p>
    <w:p w14:paraId="3691B136" w14:textId="0748A993" w:rsidR="00E8150A" w:rsidRPr="00680A36" w:rsidRDefault="00E8150A" w:rsidP="004E6552">
      <w:pPr>
        <w:spacing w:before="120" w:after="120" w:line="276" w:lineRule="auto"/>
        <w:rPr>
          <w:rFonts w:cs="Arial"/>
          <w:sz w:val="22"/>
          <w:szCs w:val="22"/>
        </w:rPr>
      </w:pPr>
      <w:r w:rsidRPr="00680A36">
        <w:rPr>
          <w:rFonts w:cs="Arial"/>
          <w:sz w:val="22"/>
          <w:szCs w:val="22"/>
        </w:rPr>
        <w:t xml:space="preserve">Les entités suivantes ne sont ni des demandeurs ni des </w:t>
      </w:r>
      <w:r w:rsidR="00146315" w:rsidRPr="00680A36">
        <w:rPr>
          <w:rFonts w:cs="Arial"/>
          <w:sz w:val="22"/>
          <w:szCs w:val="22"/>
        </w:rPr>
        <w:t>partenaires</w:t>
      </w:r>
      <w:r w:rsidRPr="00680A36">
        <w:rPr>
          <w:rFonts w:cs="Arial"/>
          <w:sz w:val="22"/>
          <w:szCs w:val="22"/>
        </w:rPr>
        <w:t>. Elles n’ont pas à signer le</w:t>
      </w:r>
      <w:r w:rsidR="00403BAA" w:rsidRPr="00680A36">
        <w:rPr>
          <w:rFonts w:cs="Arial"/>
          <w:sz w:val="22"/>
          <w:szCs w:val="22"/>
        </w:rPr>
        <w:t xml:space="preserve"> « mandat</w:t>
      </w:r>
      <w:r w:rsidRPr="00680A36">
        <w:rPr>
          <w:rFonts w:cs="Arial"/>
          <w:sz w:val="22"/>
          <w:szCs w:val="22"/>
        </w:rPr>
        <w:t xml:space="preserve"> pour </w:t>
      </w:r>
      <w:r w:rsidR="0053643C" w:rsidRPr="00680A36">
        <w:rPr>
          <w:rFonts w:cs="Arial"/>
          <w:sz w:val="22"/>
          <w:szCs w:val="22"/>
        </w:rPr>
        <w:t xml:space="preserve">le </w:t>
      </w:r>
      <w:r w:rsidR="004E28C2" w:rsidRPr="00680A36">
        <w:rPr>
          <w:rFonts w:cs="Arial"/>
          <w:sz w:val="22"/>
          <w:szCs w:val="22"/>
        </w:rPr>
        <w:t>bénéficiaire »</w:t>
      </w:r>
      <w:r w:rsidR="0018507B" w:rsidRPr="00680A36">
        <w:rPr>
          <w:rFonts w:cs="Arial"/>
          <w:sz w:val="22"/>
          <w:szCs w:val="22"/>
        </w:rPr>
        <w:t> :</w:t>
      </w:r>
    </w:p>
    <w:p w14:paraId="0E48456E" w14:textId="77777777" w:rsidR="00E8150A" w:rsidRPr="00680A36" w:rsidRDefault="00E8150A" w:rsidP="004E6552">
      <w:pPr>
        <w:spacing w:before="120" w:after="120" w:line="276" w:lineRule="auto"/>
        <w:rPr>
          <w:rFonts w:cs="Arial"/>
          <w:sz w:val="22"/>
          <w:szCs w:val="22"/>
          <w:u w:val="single"/>
        </w:rPr>
      </w:pPr>
      <w:r w:rsidRPr="00680A36">
        <w:rPr>
          <w:rFonts w:cs="Arial"/>
          <w:sz w:val="22"/>
          <w:szCs w:val="22"/>
          <w:u w:val="single"/>
        </w:rPr>
        <w:t>Associés</w:t>
      </w:r>
    </w:p>
    <w:p w14:paraId="059C3427" w14:textId="70FA8E19" w:rsidR="00E8150A" w:rsidRPr="00680A36" w:rsidRDefault="00E8150A" w:rsidP="004E6552">
      <w:pPr>
        <w:spacing w:before="120" w:after="120" w:line="276" w:lineRule="auto"/>
        <w:rPr>
          <w:rFonts w:cs="Arial"/>
          <w:sz w:val="22"/>
          <w:szCs w:val="22"/>
        </w:rPr>
      </w:pPr>
      <w:r w:rsidRPr="00680A36">
        <w:rPr>
          <w:rFonts w:cs="Arial"/>
          <w:sz w:val="22"/>
          <w:szCs w:val="22"/>
        </w:rPr>
        <w:t xml:space="preserve">D'autres organisations ou personnes peuvent être associées à l’action. Les associés participent effectivement à l’action, mais ne peuvent prétendre à bénéficier de la subvention, à l’exception des indemnités journalières et des frais de déplacement. Ces associés ne doivent pas répondre aux </w:t>
      </w:r>
      <w:r w:rsidRPr="00680A36">
        <w:rPr>
          <w:rFonts w:cs="Arial"/>
          <w:sz w:val="22"/>
          <w:szCs w:val="22"/>
        </w:rPr>
        <w:lastRenderedPageBreak/>
        <w:t>critères d'éligibilité mentionnés au point 2.1.1. Les associés doivent être mentionnés dans la partie B, section 6, du formulaire de demande de subvention, intitulée</w:t>
      </w:r>
      <w:r w:rsidR="00403BAA" w:rsidRPr="00680A36">
        <w:rPr>
          <w:rFonts w:cs="Arial"/>
          <w:sz w:val="22"/>
          <w:szCs w:val="22"/>
        </w:rPr>
        <w:t xml:space="preserve"> « Associés</w:t>
      </w:r>
      <w:r w:rsidRPr="00680A36">
        <w:rPr>
          <w:rFonts w:cs="Arial"/>
          <w:sz w:val="22"/>
          <w:szCs w:val="22"/>
        </w:rPr>
        <w:t xml:space="preserve"> participant à </w:t>
      </w:r>
      <w:r w:rsidR="00403BAA" w:rsidRPr="00680A36">
        <w:rPr>
          <w:rFonts w:cs="Arial"/>
          <w:sz w:val="22"/>
          <w:szCs w:val="22"/>
        </w:rPr>
        <w:t>l’action »</w:t>
      </w:r>
      <w:r w:rsidRPr="00680A36">
        <w:rPr>
          <w:rFonts w:cs="Arial"/>
          <w:sz w:val="22"/>
          <w:szCs w:val="22"/>
        </w:rPr>
        <w:t>.</w:t>
      </w:r>
    </w:p>
    <w:p w14:paraId="54896F91" w14:textId="77777777" w:rsidR="00E8150A" w:rsidRPr="00680A36" w:rsidRDefault="00E8150A" w:rsidP="004E6552">
      <w:pPr>
        <w:spacing w:before="120" w:after="120" w:line="276" w:lineRule="auto"/>
        <w:rPr>
          <w:rFonts w:cs="Arial"/>
          <w:sz w:val="22"/>
          <w:szCs w:val="22"/>
          <w:u w:val="single"/>
        </w:rPr>
      </w:pPr>
      <w:r w:rsidRPr="00680A36">
        <w:rPr>
          <w:rFonts w:cs="Arial"/>
          <w:sz w:val="22"/>
          <w:szCs w:val="22"/>
          <w:u w:val="single"/>
        </w:rPr>
        <w:t>Contractants</w:t>
      </w:r>
    </w:p>
    <w:p w14:paraId="0CF80BF0" w14:textId="4323BFC3" w:rsidR="00175D60" w:rsidRPr="00680A36" w:rsidRDefault="00E8150A" w:rsidP="004E6552">
      <w:pPr>
        <w:spacing w:before="120" w:after="120" w:line="276" w:lineRule="auto"/>
        <w:rPr>
          <w:rFonts w:cs="Arial"/>
          <w:sz w:val="22"/>
          <w:szCs w:val="22"/>
        </w:rPr>
      </w:pPr>
      <w:r w:rsidRPr="00680A36">
        <w:rPr>
          <w:rFonts w:cs="Arial"/>
          <w:sz w:val="22"/>
          <w:szCs w:val="22"/>
        </w:rPr>
        <w:t xml:space="preserve">Les bénéficiaires et leurs </w:t>
      </w:r>
      <w:r w:rsidR="00146315" w:rsidRPr="00680A36">
        <w:rPr>
          <w:rFonts w:cs="Arial"/>
          <w:sz w:val="22"/>
          <w:szCs w:val="22"/>
        </w:rPr>
        <w:t>partenaires</w:t>
      </w:r>
      <w:r w:rsidRPr="00680A36">
        <w:rPr>
          <w:rFonts w:cs="Arial"/>
          <w:sz w:val="22"/>
          <w:szCs w:val="22"/>
        </w:rPr>
        <w:t xml:space="preserve"> peuvent attribuer des marchés. Les associés ou </w:t>
      </w:r>
      <w:r w:rsidR="00146315" w:rsidRPr="00680A36">
        <w:rPr>
          <w:rFonts w:cs="Arial"/>
          <w:sz w:val="22"/>
          <w:szCs w:val="22"/>
        </w:rPr>
        <w:t>partenaires</w:t>
      </w:r>
      <w:r w:rsidRPr="00680A36">
        <w:rPr>
          <w:rFonts w:cs="Arial"/>
          <w:sz w:val="22"/>
          <w:szCs w:val="22"/>
        </w:rPr>
        <w:t xml:space="preserve"> ne peuvent pas être en même temps des contractants du projet. Les contractants sont soumis aux règles de passation de marchés énoncées à l’annexe IV du m</w:t>
      </w:r>
      <w:r w:rsidR="007D798A" w:rsidRPr="00680A36">
        <w:rPr>
          <w:rFonts w:cs="Arial"/>
          <w:sz w:val="22"/>
          <w:szCs w:val="22"/>
        </w:rPr>
        <w:t>odèle de contrat de subvention.</w:t>
      </w:r>
    </w:p>
    <w:p w14:paraId="43FE9C89" w14:textId="0AFA012C" w:rsidR="00E8150A" w:rsidRPr="00680A36" w:rsidRDefault="00E8150A" w:rsidP="004E6552">
      <w:pPr>
        <w:pStyle w:val="Guidelines3"/>
        <w:spacing w:line="276" w:lineRule="auto"/>
      </w:pPr>
      <w:bookmarkStart w:id="53" w:name="_Toc494189740"/>
      <w:bookmarkStart w:id="54" w:name="_Toc115353448"/>
      <w:r w:rsidRPr="00680A36">
        <w:t>2.1.</w:t>
      </w:r>
      <w:r w:rsidR="00133C47" w:rsidRPr="00680A36">
        <w:t>3</w:t>
      </w:r>
      <w:bookmarkStart w:id="55" w:name="_Ref477949991"/>
      <w:bookmarkStart w:id="56" w:name="_Toc479498208"/>
      <w:bookmarkStart w:id="57" w:name="_Toc483047422"/>
      <w:bookmarkStart w:id="58" w:name="_Toc37496181"/>
      <w:r w:rsidR="0091710F" w:rsidRPr="00680A36">
        <w:t xml:space="preserve">  </w:t>
      </w:r>
      <w:r w:rsidRPr="00680A36">
        <w:t xml:space="preserve">Actions </w:t>
      </w:r>
      <w:r w:rsidR="00175D60" w:rsidRPr="00680A36">
        <w:t>éligibles :</w:t>
      </w:r>
      <w:r w:rsidRPr="00680A36">
        <w:t xml:space="preserve"> pour quelles actions une demande peut-elle être présentée</w:t>
      </w:r>
      <w:bookmarkEnd w:id="55"/>
      <w:bookmarkEnd w:id="56"/>
      <w:bookmarkEnd w:id="57"/>
      <w:r w:rsidRPr="00680A36">
        <w:t>?</w:t>
      </w:r>
      <w:bookmarkEnd w:id="53"/>
      <w:bookmarkEnd w:id="54"/>
      <w:bookmarkEnd w:id="58"/>
    </w:p>
    <w:p w14:paraId="19C8019F" w14:textId="77777777" w:rsidR="00E8150A" w:rsidRPr="00680A36" w:rsidRDefault="00E8150A" w:rsidP="004E6552">
      <w:pPr>
        <w:spacing w:before="120" w:after="120" w:line="276" w:lineRule="auto"/>
        <w:jc w:val="both"/>
        <w:rPr>
          <w:rFonts w:cs="Arial"/>
          <w:sz w:val="22"/>
          <w:szCs w:val="22"/>
          <w:u w:val="single"/>
        </w:rPr>
      </w:pPr>
      <w:r w:rsidRPr="00680A36">
        <w:rPr>
          <w:rFonts w:cs="Arial"/>
          <w:sz w:val="22"/>
          <w:szCs w:val="22"/>
          <w:u w:val="single"/>
        </w:rPr>
        <w:t>Définition</w:t>
      </w:r>
    </w:p>
    <w:p w14:paraId="28F3000A" w14:textId="77777777" w:rsidR="00E8150A" w:rsidRPr="00680A36" w:rsidRDefault="00E8150A" w:rsidP="004E6552">
      <w:pPr>
        <w:spacing w:before="120" w:after="120" w:line="276" w:lineRule="auto"/>
        <w:jc w:val="both"/>
        <w:rPr>
          <w:rFonts w:cs="Arial"/>
          <w:sz w:val="22"/>
          <w:szCs w:val="22"/>
        </w:rPr>
      </w:pPr>
      <w:r w:rsidRPr="00680A36">
        <w:rPr>
          <w:rFonts w:cs="Arial"/>
          <w:sz w:val="22"/>
          <w:szCs w:val="22"/>
        </w:rPr>
        <w:t>Une action comprend une série d’activités.</w:t>
      </w:r>
    </w:p>
    <w:p w14:paraId="0D5539DB" w14:textId="77777777" w:rsidR="00E8150A" w:rsidRPr="00680A36" w:rsidRDefault="00E8150A" w:rsidP="004E6552">
      <w:pPr>
        <w:spacing w:before="120" w:after="120" w:line="276" w:lineRule="auto"/>
        <w:jc w:val="both"/>
        <w:rPr>
          <w:rFonts w:cs="Arial"/>
          <w:sz w:val="22"/>
          <w:szCs w:val="22"/>
          <w:u w:val="single"/>
        </w:rPr>
      </w:pPr>
      <w:r w:rsidRPr="00680A36">
        <w:rPr>
          <w:rFonts w:cs="Arial"/>
          <w:sz w:val="22"/>
          <w:szCs w:val="22"/>
          <w:u w:val="single"/>
        </w:rPr>
        <w:t>Durée</w:t>
      </w:r>
    </w:p>
    <w:p w14:paraId="19993F35" w14:textId="6EC706B7" w:rsidR="00E8150A" w:rsidRPr="00680A36" w:rsidRDefault="000C4EB2" w:rsidP="004E6552">
      <w:pPr>
        <w:spacing w:before="120" w:after="120" w:line="276" w:lineRule="auto"/>
        <w:jc w:val="both"/>
        <w:rPr>
          <w:rFonts w:cs="Arial"/>
          <w:sz w:val="22"/>
          <w:szCs w:val="22"/>
        </w:rPr>
      </w:pPr>
      <w:r w:rsidRPr="00680A36">
        <w:rPr>
          <w:rFonts w:cs="Arial"/>
          <w:sz w:val="22"/>
          <w:szCs w:val="22"/>
        </w:rPr>
        <w:t xml:space="preserve">La durée initiale prévue d’une action ne peut pas être inférieure à 14 </w:t>
      </w:r>
      <w:r w:rsidR="00766076" w:rsidRPr="00680A36">
        <w:rPr>
          <w:rFonts w:cs="Arial"/>
          <w:sz w:val="22"/>
          <w:szCs w:val="22"/>
        </w:rPr>
        <w:t xml:space="preserve">mois ni excéder </w:t>
      </w:r>
      <w:r w:rsidRPr="00680A36">
        <w:rPr>
          <w:rFonts w:cs="Arial"/>
          <w:sz w:val="22"/>
          <w:szCs w:val="22"/>
        </w:rPr>
        <w:t>27 mois</w:t>
      </w:r>
      <w:r w:rsidR="00CA5D95" w:rsidRPr="00680A36">
        <w:rPr>
          <w:rFonts w:cs="Arial"/>
          <w:sz w:val="22"/>
          <w:szCs w:val="22"/>
        </w:rPr>
        <w:t xml:space="preserve"> (2</w:t>
      </w:r>
      <w:r w:rsidR="00EC32A7" w:rsidRPr="00680A36">
        <w:rPr>
          <w:rFonts w:cs="Arial"/>
          <w:sz w:val="22"/>
          <w:szCs w:val="22"/>
        </w:rPr>
        <w:t>6</w:t>
      </w:r>
      <w:r w:rsidR="00CA5D95" w:rsidRPr="00680A36">
        <w:rPr>
          <w:rFonts w:cs="Arial"/>
          <w:sz w:val="22"/>
          <w:szCs w:val="22"/>
        </w:rPr>
        <w:t xml:space="preserve"> mois de mise en œuvre et 1 mois de clôture)</w:t>
      </w:r>
      <w:r w:rsidR="00E8150A" w:rsidRPr="00680A36">
        <w:rPr>
          <w:rFonts w:cs="Arial"/>
          <w:sz w:val="22"/>
          <w:szCs w:val="22"/>
        </w:rPr>
        <w:t>.</w:t>
      </w:r>
    </w:p>
    <w:p w14:paraId="271A9405" w14:textId="77777777" w:rsidR="00E8150A" w:rsidRPr="00680A36" w:rsidRDefault="00E8150A" w:rsidP="004E6552">
      <w:pPr>
        <w:spacing w:before="120" w:after="120" w:line="276" w:lineRule="auto"/>
        <w:jc w:val="both"/>
        <w:rPr>
          <w:rFonts w:cs="Arial"/>
          <w:sz w:val="22"/>
          <w:szCs w:val="22"/>
          <w:u w:val="single"/>
        </w:rPr>
      </w:pPr>
      <w:r w:rsidRPr="00680A36">
        <w:rPr>
          <w:rFonts w:cs="Arial"/>
          <w:sz w:val="22"/>
          <w:szCs w:val="22"/>
          <w:u w:val="single"/>
        </w:rPr>
        <w:t>Secteurs ou thèmes</w:t>
      </w:r>
    </w:p>
    <w:p w14:paraId="41AD4D65" w14:textId="6534E743" w:rsidR="00E8150A" w:rsidRPr="00680A36" w:rsidRDefault="004E28C2" w:rsidP="004E6552">
      <w:pPr>
        <w:spacing w:before="120" w:after="120" w:line="276" w:lineRule="auto"/>
        <w:jc w:val="both"/>
        <w:rPr>
          <w:rFonts w:cs="Arial"/>
          <w:sz w:val="22"/>
          <w:szCs w:val="22"/>
        </w:rPr>
      </w:pPr>
      <w:r w:rsidRPr="00680A36">
        <w:rPr>
          <w:rFonts w:cs="Arial"/>
          <w:sz w:val="22"/>
          <w:szCs w:val="22"/>
        </w:rPr>
        <w:t>La thé</w:t>
      </w:r>
      <w:r w:rsidR="00F324B7" w:rsidRPr="00680A36">
        <w:rPr>
          <w:rFonts w:cs="Arial"/>
          <w:sz w:val="22"/>
          <w:szCs w:val="22"/>
        </w:rPr>
        <w:t xml:space="preserve">matique du présent appel sont </w:t>
      </w:r>
      <w:r w:rsidRPr="00680A36">
        <w:rPr>
          <w:rFonts w:cs="Arial"/>
          <w:sz w:val="22"/>
          <w:szCs w:val="22"/>
        </w:rPr>
        <w:t>les droits humains des femmes.</w:t>
      </w:r>
    </w:p>
    <w:p w14:paraId="558353E1" w14:textId="77777777" w:rsidR="00E8150A" w:rsidRPr="00680A36" w:rsidRDefault="00E8150A" w:rsidP="004E6552">
      <w:pPr>
        <w:spacing w:before="120" w:after="120" w:line="276" w:lineRule="auto"/>
        <w:jc w:val="both"/>
        <w:rPr>
          <w:rFonts w:cs="Arial"/>
          <w:sz w:val="22"/>
          <w:szCs w:val="22"/>
          <w:u w:val="single"/>
        </w:rPr>
      </w:pPr>
      <w:r w:rsidRPr="00680A36">
        <w:rPr>
          <w:rFonts w:cs="Arial"/>
          <w:sz w:val="22"/>
          <w:szCs w:val="22"/>
          <w:u w:val="single"/>
        </w:rPr>
        <w:t>Types d’action</w:t>
      </w:r>
    </w:p>
    <w:p w14:paraId="41340EC5" w14:textId="77777777" w:rsidR="007F6BC4" w:rsidRPr="00680A36" w:rsidRDefault="007F6BC4" w:rsidP="004E6552">
      <w:pPr>
        <w:pStyle w:val="Text1"/>
        <w:spacing w:before="120" w:after="120" w:line="276" w:lineRule="auto"/>
        <w:ind w:left="0"/>
        <w:outlineLvl w:val="0"/>
        <w:rPr>
          <w:rFonts w:ascii="Arial" w:eastAsia="Times" w:hAnsi="Arial" w:cs="Arial"/>
          <w:sz w:val="22"/>
          <w:szCs w:val="22"/>
          <w:lang w:eastAsia="fr-FR"/>
        </w:rPr>
      </w:pPr>
      <w:r w:rsidRPr="00680A36">
        <w:rPr>
          <w:rFonts w:ascii="Arial" w:hAnsi="Arial" w:cs="Arial"/>
          <w:snapToGrid w:val="0"/>
          <w:sz w:val="22"/>
          <w:szCs w:val="22"/>
          <w:lang w:eastAsia="en-US"/>
        </w:rPr>
        <w:t>Les actions pourraient porter sur (</w:t>
      </w:r>
      <w:r w:rsidRPr="00680A36">
        <w:rPr>
          <w:rFonts w:ascii="Arial" w:eastAsia="Times" w:hAnsi="Arial" w:cs="Arial"/>
          <w:sz w:val="22"/>
          <w:szCs w:val="22"/>
          <w:lang w:eastAsia="fr-FR"/>
        </w:rPr>
        <w:t>liste à titre d’exemple seulement et non exhaustive)</w:t>
      </w:r>
    </w:p>
    <w:p w14:paraId="02C044A3" w14:textId="77777777" w:rsidR="00134517" w:rsidRPr="00680A36" w:rsidRDefault="00EF1829" w:rsidP="004E6552">
      <w:pPr>
        <w:pStyle w:val="Text1"/>
        <w:numPr>
          <w:ilvl w:val="0"/>
          <w:numId w:val="24"/>
        </w:numPr>
        <w:spacing w:before="120" w:after="120" w:line="276" w:lineRule="auto"/>
        <w:outlineLvl w:val="0"/>
        <w:rPr>
          <w:rStyle w:val="StyleText111ptChar"/>
          <w:szCs w:val="22"/>
        </w:rPr>
      </w:pPr>
      <w:r w:rsidRPr="00680A36">
        <w:rPr>
          <w:rStyle w:val="StyleText111ptChar"/>
          <w:szCs w:val="22"/>
        </w:rPr>
        <w:t xml:space="preserve">Des projets </w:t>
      </w:r>
      <w:r w:rsidR="00710F2C" w:rsidRPr="00680A36">
        <w:rPr>
          <w:rStyle w:val="StyleText111ptChar"/>
          <w:szCs w:val="22"/>
        </w:rPr>
        <w:t>visant à lutter contre les violences faites aux femmes</w:t>
      </w:r>
      <w:r w:rsidR="00EB6F65" w:rsidRPr="00680A36">
        <w:rPr>
          <w:rStyle w:val="StyleText111ptChar"/>
          <w:szCs w:val="22"/>
        </w:rPr>
        <w:t>.</w:t>
      </w:r>
    </w:p>
    <w:p w14:paraId="7BBDB0BB" w14:textId="77777777" w:rsidR="00134517" w:rsidRPr="00680A36" w:rsidRDefault="004E28C2" w:rsidP="004E6552">
      <w:pPr>
        <w:pStyle w:val="Text1"/>
        <w:numPr>
          <w:ilvl w:val="1"/>
          <w:numId w:val="24"/>
        </w:numPr>
        <w:spacing w:after="0" w:line="276" w:lineRule="auto"/>
        <w:outlineLvl w:val="0"/>
        <w:rPr>
          <w:rStyle w:val="StyleText111ptChar"/>
          <w:szCs w:val="22"/>
          <w:u w:val="none"/>
        </w:rPr>
      </w:pPr>
      <w:r w:rsidRPr="00680A36">
        <w:rPr>
          <w:rStyle w:val="StyleText111ptChar"/>
          <w:rFonts w:eastAsia="Times"/>
          <w:szCs w:val="22"/>
          <w:u w:val="none"/>
        </w:rPr>
        <w:t>Orientation psychologue et juridique des femmes victimes de violences</w:t>
      </w:r>
    </w:p>
    <w:p w14:paraId="1FEF01CB" w14:textId="77777777" w:rsidR="00134517" w:rsidRPr="00680A36" w:rsidRDefault="004E28C2" w:rsidP="004E6552">
      <w:pPr>
        <w:pStyle w:val="Text1"/>
        <w:numPr>
          <w:ilvl w:val="1"/>
          <w:numId w:val="24"/>
        </w:numPr>
        <w:spacing w:after="0" w:line="276" w:lineRule="auto"/>
        <w:outlineLvl w:val="0"/>
        <w:rPr>
          <w:rStyle w:val="StyleText111ptChar"/>
          <w:szCs w:val="22"/>
          <w:u w:val="none"/>
        </w:rPr>
      </w:pPr>
      <w:r w:rsidRPr="00680A36">
        <w:rPr>
          <w:rStyle w:val="StyleText111ptChar"/>
          <w:rFonts w:eastAsia="Times"/>
          <w:szCs w:val="22"/>
          <w:u w:val="none"/>
        </w:rPr>
        <w:t>Accompagnement post période d'hébergement pour femmes victimes de violences</w:t>
      </w:r>
    </w:p>
    <w:p w14:paraId="0B8C5450" w14:textId="77777777" w:rsidR="00134517" w:rsidRPr="00680A36" w:rsidRDefault="004E28C2" w:rsidP="004E6552">
      <w:pPr>
        <w:pStyle w:val="Text1"/>
        <w:numPr>
          <w:ilvl w:val="1"/>
          <w:numId w:val="24"/>
        </w:numPr>
        <w:spacing w:after="0" w:line="276" w:lineRule="auto"/>
        <w:outlineLvl w:val="0"/>
        <w:rPr>
          <w:rStyle w:val="StyleText111ptChar"/>
          <w:szCs w:val="22"/>
          <w:u w:val="none"/>
        </w:rPr>
      </w:pPr>
      <w:r w:rsidRPr="00680A36">
        <w:rPr>
          <w:rStyle w:val="StyleText111ptChar"/>
          <w:rFonts w:eastAsia="Times"/>
          <w:szCs w:val="22"/>
          <w:u w:val="none"/>
        </w:rPr>
        <w:t xml:space="preserve">Renforcement de capacité pour des femmes victimes de violences (formations, ateliers professionnels, focus </w:t>
      </w:r>
      <w:r w:rsidR="00134517" w:rsidRPr="00680A36">
        <w:rPr>
          <w:rStyle w:val="StyleText111ptChar"/>
          <w:rFonts w:eastAsia="Times"/>
          <w:szCs w:val="22"/>
          <w:u w:val="none"/>
        </w:rPr>
        <w:t>group,</w:t>
      </w:r>
      <w:r w:rsidRPr="00680A36">
        <w:rPr>
          <w:rStyle w:val="StyleText111ptChar"/>
          <w:rFonts w:eastAsia="Times"/>
          <w:szCs w:val="22"/>
          <w:u w:val="none"/>
        </w:rPr>
        <w:t xml:space="preserve">) </w:t>
      </w:r>
    </w:p>
    <w:p w14:paraId="4BAF4E40" w14:textId="2BFC96DC" w:rsidR="004E28C2" w:rsidRPr="00680A36" w:rsidRDefault="00766076" w:rsidP="004E6552">
      <w:pPr>
        <w:pStyle w:val="Text1"/>
        <w:numPr>
          <w:ilvl w:val="1"/>
          <w:numId w:val="24"/>
        </w:numPr>
        <w:spacing w:after="0" w:line="276" w:lineRule="auto"/>
        <w:outlineLvl w:val="0"/>
        <w:rPr>
          <w:rStyle w:val="StyleText111ptChar"/>
          <w:szCs w:val="22"/>
          <w:u w:val="none"/>
        </w:rPr>
      </w:pPr>
      <w:r w:rsidRPr="00680A36">
        <w:rPr>
          <w:rStyle w:val="StyleText111ptChar"/>
          <w:rFonts w:eastAsia="Times"/>
          <w:szCs w:val="22"/>
          <w:u w:val="none"/>
        </w:rPr>
        <w:t>Autre…</w:t>
      </w:r>
    </w:p>
    <w:p w14:paraId="174309F6" w14:textId="719AF090" w:rsidR="00704BF1" w:rsidRPr="00680A36" w:rsidRDefault="00704BF1" w:rsidP="004E6552">
      <w:pPr>
        <w:pStyle w:val="Text1"/>
        <w:numPr>
          <w:ilvl w:val="0"/>
          <w:numId w:val="24"/>
        </w:numPr>
        <w:spacing w:before="120" w:after="120" w:line="276" w:lineRule="auto"/>
        <w:outlineLvl w:val="0"/>
        <w:rPr>
          <w:rStyle w:val="StyleText111ptChar"/>
          <w:szCs w:val="22"/>
        </w:rPr>
      </w:pPr>
      <w:r w:rsidRPr="00680A36">
        <w:rPr>
          <w:rStyle w:val="StyleText111ptChar"/>
          <w:szCs w:val="22"/>
        </w:rPr>
        <w:t xml:space="preserve">Des projets visant l’éducation </w:t>
      </w:r>
      <w:r w:rsidR="00712115" w:rsidRPr="00680A36">
        <w:rPr>
          <w:rStyle w:val="StyleText111ptChar"/>
          <w:szCs w:val="22"/>
        </w:rPr>
        <w:t xml:space="preserve">et la sensibilisation </w:t>
      </w:r>
      <w:r w:rsidRPr="00680A36">
        <w:rPr>
          <w:rStyle w:val="StyleText111ptChar"/>
          <w:szCs w:val="22"/>
        </w:rPr>
        <w:t>à l’égalité</w:t>
      </w:r>
      <w:r w:rsidR="004E28C2" w:rsidRPr="00680A36">
        <w:rPr>
          <w:rStyle w:val="StyleText111ptChar"/>
          <w:szCs w:val="22"/>
        </w:rPr>
        <w:t xml:space="preserve"> entre femmes et hommes</w:t>
      </w:r>
      <w:r w:rsidR="00EB6F65" w:rsidRPr="00680A36">
        <w:rPr>
          <w:rStyle w:val="StyleText111ptChar"/>
          <w:szCs w:val="22"/>
        </w:rPr>
        <w:t>.</w:t>
      </w:r>
    </w:p>
    <w:p w14:paraId="600BB7A0" w14:textId="59BF732A" w:rsidR="004E28C2" w:rsidRPr="00680A36" w:rsidRDefault="00667B2D" w:rsidP="004E6552">
      <w:pPr>
        <w:pStyle w:val="Text1"/>
        <w:numPr>
          <w:ilvl w:val="0"/>
          <w:numId w:val="25"/>
        </w:numPr>
        <w:spacing w:after="0" w:line="276" w:lineRule="auto"/>
        <w:outlineLvl w:val="0"/>
        <w:rPr>
          <w:rStyle w:val="StyleText111ptChar"/>
          <w:szCs w:val="22"/>
          <w:u w:val="none"/>
        </w:rPr>
      </w:pPr>
      <w:r w:rsidRPr="00680A36">
        <w:rPr>
          <w:rStyle w:val="StyleText111ptChar"/>
          <w:szCs w:val="22"/>
          <w:u w:val="none"/>
        </w:rPr>
        <w:t>Des a</w:t>
      </w:r>
      <w:r w:rsidR="004E28C2" w:rsidRPr="00680A36">
        <w:rPr>
          <w:rStyle w:val="StyleText111ptChar"/>
          <w:szCs w:val="22"/>
          <w:u w:val="none"/>
        </w:rPr>
        <w:t xml:space="preserve">ctions culturelles qui visent </w:t>
      </w:r>
      <w:r w:rsidRPr="00680A36">
        <w:rPr>
          <w:rStyle w:val="StyleText111ptChar"/>
          <w:szCs w:val="22"/>
          <w:u w:val="none"/>
        </w:rPr>
        <w:t>la sensibilisation à l'égalité femmes/hommes</w:t>
      </w:r>
    </w:p>
    <w:p w14:paraId="30747CC2" w14:textId="26E215D6" w:rsidR="00667B2D" w:rsidRPr="00680A36" w:rsidRDefault="00667B2D" w:rsidP="004E6552">
      <w:pPr>
        <w:pStyle w:val="Text1"/>
        <w:numPr>
          <w:ilvl w:val="0"/>
          <w:numId w:val="25"/>
        </w:numPr>
        <w:spacing w:after="0" w:line="276" w:lineRule="auto"/>
        <w:outlineLvl w:val="0"/>
        <w:rPr>
          <w:rStyle w:val="StyleText111ptChar"/>
          <w:szCs w:val="22"/>
          <w:u w:val="none"/>
        </w:rPr>
      </w:pPr>
      <w:r w:rsidRPr="00680A36">
        <w:rPr>
          <w:rStyle w:val="StyleText111ptChar"/>
          <w:szCs w:val="22"/>
          <w:u w:val="none"/>
        </w:rPr>
        <w:t>Des ateliers de formation/sensibilisation pour les jeunes et/ou moins jeunes</w:t>
      </w:r>
    </w:p>
    <w:p w14:paraId="4A6C877C" w14:textId="2233C14F" w:rsidR="00766076" w:rsidRPr="00680A36" w:rsidRDefault="00766076" w:rsidP="004E6552">
      <w:pPr>
        <w:pStyle w:val="Text1"/>
        <w:numPr>
          <w:ilvl w:val="0"/>
          <w:numId w:val="25"/>
        </w:numPr>
        <w:spacing w:after="0" w:line="276" w:lineRule="auto"/>
        <w:outlineLvl w:val="0"/>
        <w:rPr>
          <w:rStyle w:val="StyleText111ptChar"/>
          <w:szCs w:val="22"/>
          <w:u w:val="none"/>
        </w:rPr>
      </w:pPr>
      <w:r w:rsidRPr="00680A36">
        <w:rPr>
          <w:rStyle w:val="StyleText111ptChar"/>
          <w:szCs w:val="22"/>
          <w:u w:val="none"/>
        </w:rPr>
        <w:t>Autre…</w:t>
      </w:r>
    </w:p>
    <w:p w14:paraId="5D7258EA" w14:textId="3AD9D76B" w:rsidR="000C4EB2" w:rsidRPr="00680A36" w:rsidRDefault="000C4EB2" w:rsidP="004E6552">
      <w:pPr>
        <w:pStyle w:val="Text1"/>
        <w:numPr>
          <w:ilvl w:val="0"/>
          <w:numId w:val="24"/>
        </w:numPr>
        <w:spacing w:before="120" w:after="120" w:line="276" w:lineRule="auto"/>
        <w:outlineLvl w:val="0"/>
        <w:rPr>
          <w:rStyle w:val="StyleText111ptChar"/>
          <w:szCs w:val="22"/>
        </w:rPr>
      </w:pPr>
      <w:r w:rsidRPr="00680A36">
        <w:rPr>
          <w:rStyle w:val="StyleText111ptChar"/>
          <w:szCs w:val="22"/>
        </w:rPr>
        <w:t xml:space="preserve">Des projets visant à lutter pour les droits humains des femmes. </w:t>
      </w:r>
    </w:p>
    <w:p w14:paraId="36CBB0AA" w14:textId="1858455F" w:rsidR="000C4EB2" w:rsidRPr="00680A36" w:rsidRDefault="000C4EB2" w:rsidP="004E6552">
      <w:pPr>
        <w:pStyle w:val="Text1"/>
        <w:numPr>
          <w:ilvl w:val="1"/>
          <w:numId w:val="24"/>
        </w:numPr>
        <w:spacing w:after="0" w:line="276" w:lineRule="auto"/>
        <w:outlineLvl w:val="0"/>
        <w:rPr>
          <w:rStyle w:val="StyleText111ptChar"/>
          <w:szCs w:val="22"/>
          <w:u w:val="none"/>
        </w:rPr>
      </w:pPr>
      <w:r w:rsidRPr="00680A36">
        <w:rPr>
          <w:rStyle w:val="StyleText111ptChar"/>
          <w:szCs w:val="22"/>
          <w:u w:val="none"/>
        </w:rPr>
        <w:t>L’accès des femmes à la justice,</w:t>
      </w:r>
      <w:r w:rsidR="00712115" w:rsidRPr="00680A36">
        <w:rPr>
          <w:rStyle w:val="StyleText111ptChar"/>
          <w:szCs w:val="22"/>
          <w:u w:val="none"/>
        </w:rPr>
        <w:t xml:space="preserve"> santé, etc.</w:t>
      </w:r>
    </w:p>
    <w:p w14:paraId="4C157F96" w14:textId="3B9427D6" w:rsidR="000C4EB2" w:rsidRPr="00680A36" w:rsidRDefault="000C4EB2" w:rsidP="004E6552">
      <w:pPr>
        <w:pStyle w:val="Text1"/>
        <w:numPr>
          <w:ilvl w:val="1"/>
          <w:numId w:val="24"/>
        </w:numPr>
        <w:spacing w:after="0" w:line="276" w:lineRule="auto"/>
        <w:outlineLvl w:val="0"/>
        <w:rPr>
          <w:rStyle w:val="StyleText111ptChar"/>
          <w:szCs w:val="22"/>
          <w:u w:val="none"/>
        </w:rPr>
      </w:pPr>
      <w:r w:rsidRPr="00680A36">
        <w:rPr>
          <w:rStyle w:val="StyleText111ptChar"/>
          <w:szCs w:val="22"/>
          <w:u w:val="none"/>
        </w:rPr>
        <w:t>Droits sociaux économiques des femmes</w:t>
      </w:r>
    </w:p>
    <w:p w14:paraId="3DC90C04" w14:textId="3A682943" w:rsidR="000C4EB2" w:rsidRPr="00680A36" w:rsidRDefault="000C4EB2" w:rsidP="004E6552">
      <w:pPr>
        <w:pStyle w:val="Text1"/>
        <w:numPr>
          <w:ilvl w:val="1"/>
          <w:numId w:val="24"/>
        </w:numPr>
        <w:spacing w:after="0" w:line="276" w:lineRule="auto"/>
        <w:outlineLvl w:val="0"/>
        <w:rPr>
          <w:rStyle w:val="StyleText111ptChar"/>
          <w:szCs w:val="22"/>
          <w:u w:val="none"/>
        </w:rPr>
      </w:pPr>
      <w:r w:rsidRPr="00680A36">
        <w:rPr>
          <w:rStyle w:val="StyleText111ptChar"/>
          <w:szCs w:val="22"/>
          <w:u w:val="none"/>
        </w:rPr>
        <w:t xml:space="preserve">Droits sexuels et corporels </w:t>
      </w:r>
    </w:p>
    <w:p w14:paraId="4903C01D" w14:textId="2B8FC1DC" w:rsidR="004E28C2" w:rsidRPr="00680A36" w:rsidRDefault="00766076" w:rsidP="004E6552">
      <w:pPr>
        <w:pStyle w:val="Text1"/>
        <w:numPr>
          <w:ilvl w:val="1"/>
          <w:numId w:val="24"/>
        </w:numPr>
        <w:spacing w:after="0" w:line="276" w:lineRule="auto"/>
        <w:outlineLvl w:val="0"/>
        <w:rPr>
          <w:rStyle w:val="StyleText111ptChar"/>
          <w:szCs w:val="22"/>
          <w:u w:val="none"/>
        </w:rPr>
      </w:pPr>
      <w:r w:rsidRPr="00680A36">
        <w:rPr>
          <w:rStyle w:val="StyleText111ptChar"/>
          <w:szCs w:val="22"/>
          <w:u w:val="none"/>
        </w:rPr>
        <w:t xml:space="preserve">Autre </w:t>
      </w:r>
      <w:r w:rsidR="00667B2D" w:rsidRPr="00680A36">
        <w:rPr>
          <w:rStyle w:val="StyleText111ptChar"/>
          <w:szCs w:val="22"/>
          <w:u w:val="none"/>
        </w:rPr>
        <w:t>…</w:t>
      </w:r>
    </w:p>
    <w:p w14:paraId="22C5FC5A" w14:textId="1EEF7BB3" w:rsidR="00EB6F65" w:rsidRPr="00680A36" w:rsidRDefault="00EB6F65" w:rsidP="004E6552">
      <w:pPr>
        <w:pStyle w:val="Text1"/>
        <w:numPr>
          <w:ilvl w:val="0"/>
          <w:numId w:val="24"/>
        </w:numPr>
        <w:spacing w:before="120" w:after="120" w:line="276" w:lineRule="auto"/>
        <w:outlineLvl w:val="0"/>
        <w:rPr>
          <w:rStyle w:val="StyleText111ptChar"/>
          <w:szCs w:val="22"/>
        </w:rPr>
      </w:pPr>
      <w:r w:rsidRPr="00680A36">
        <w:rPr>
          <w:rStyle w:val="StyleText111ptChar"/>
          <w:szCs w:val="22"/>
        </w:rPr>
        <w:t>Et t</w:t>
      </w:r>
      <w:r w:rsidR="00827DAA" w:rsidRPr="00680A36">
        <w:rPr>
          <w:rStyle w:val="StyleText111ptChar"/>
          <w:szCs w:val="22"/>
        </w:rPr>
        <w:t xml:space="preserve">out autre projet visant l’égalité entre les femmes et les hommes. </w:t>
      </w:r>
    </w:p>
    <w:p w14:paraId="6D2452D6" w14:textId="2D5EB40D" w:rsidR="00E8150A" w:rsidRPr="00680A36" w:rsidRDefault="00E8150A" w:rsidP="004E6552">
      <w:pPr>
        <w:pStyle w:val="Text1"/>
        <w:spacing w:before="120" w:after="120" w:line="276" w:lineRule="auto"/>
        <w:ind w:left="0"/>
        <w:outlineLvl w:val="0"/>
        <w:rPr>
          <w:rStyle w:val="StyleText111ptChar"/>
          <w:szCs w:val="22"/>
          <w:u w:val="none"/>
        </w:rPr>
      </w:pPr>
      <w:r w:rsidRPr="00680A36">
        <w:rPr>
          <w:rStyle w:val="StyleText111ptChar"/>
          <w:szCs w:val="22"/>
          <w:u w:val="none"/>
        </w:rPr>
        <w:t xml:space="preserve">Les types </w:t>
      </w:r>
      <w:r w:rsidRPr="00680A36">
        <w:rPr>
          <w:rFonts w:ascii="Arial" w:hAnsi="Arial" w:cs="Arial"/>
          <w:sz w:val="22"/>
          <w:szCs w:val="22"/>
        </w:rPr>
        <w:t>d’action</w:t>
      </w:r>
      <w:r w:rsidRPr="00680A36">
        <w:rPr>
          <w:rStyle w:val="StyleText111ptChar"/>
          <w:szCs w:val="22"/>
          <w:u w:val="none"/>
        </w:rPr>
        <w:t xml:space="preserve"> suivants ne sont pas </w:t>
      </w:r>
      <w:r w:rsidR="00134517" w:rsidRPr="00680A36">
        <w:rPr>
          <w:rStyle w:val="StyleText111ptChar"/>
          <w:szCs w:val="22"/>
          <w:u w:val="none"/>
        </w:rPr>
        <w:t>éligibles :</w:t>
      </w:r>
    </w:p>
    <w:p w14:paraId="258ACC23" w14:textId="78A992F7" w:rsidR="00E8150A" w:rsidRPr="00680A36" w:rsidRDefault="00E52FC4" w:rsidP="004E6552">
      <w:pPr>
        <w:pStyle w:val="Listepuces"/>
        <w:numPr>
          <w:ilvl w:val="0"/>
          <w:numId w:val="23"/>
        </w:numPr>
        <w:spacing w:after="0" w:line="276" w:lineRule="auto"/>
        <w:rPr>
          <w:rFonts w:ascii="Arial" w:hAnsi="Arial" w:cs="Arial"/>
          <w:lang w:val="fr-FR"/>
        </w:rPr>
      </w:pPr>
      <w:r w:rsidRPr="00680A36">
        <w:rPr>
          <w:rFonts w:ascii="Arial" w:hAnsi="Arial" w:cs="Arial"/>
          <w:lang w:val="fr-FR"/>
        </w:rPr>
        <w:t>Actions consistant</w:t>
      </w:r>
      <w:r w:rsidR="00E8150A" w:rsidRPr="00680A36">
        <w:rPr>
          <w:rFonts w:ascii="Arial" w:hAnsi="Arial" w:cs="Arial"/>
          <w:lang w:val="fr-FR"/>
        </w:rPr>
        <w:t xml:space="preserve"> uniquement ou principalement à parrainer la participation de particuliers à des ateliers, séminaires, conférences et </w:t>
      </w:r>
      <w:r w:rsidR="00134517" w:rsidRPr="00680A36">
        <w:rPr>
          <w:rFonts w:ascii="Arial" w:hAnsi="Arial" w:cs="Arial"/>
          <w:lang w:val="fr-FR"/>
        </w:rPr>
        <w:t>congrès ;</w:t>
      </w:r>
    </w:p>
    <w:p w14:paraId="58C61FDF" w14:textId="4E5F229D" w:rsidR="00E8150A" w:rsidRPr="00680A36" w:rsidRDefault="00F324B7" w:rsidP="004E6552">
      <w:pPr>
        <w:pStyle w:val="Listepuces"/>
        <w:numPr>
          <w:ilvl w:val="0"/>
          <w:numId w:val="23"/>
        </w:numPr>
        <w:spacing w:after="0" w:line="276" w:lineRule="auto"/>
        <w:rPr>
          <w:rFonts w:ascii="Arial" w:hAnsi="Arial" w:cs="Arial"/>
          <w:lang w:val="fr-FR"/>
        </w:rPr>
      </w:pPr>
      <w:r w:rsidRPr="00680A36">
        <w:rPr>
          <w:rFonts w:ascii="Arial" w:hAnsi="Arial" w:cs="Arial"/>
          <w:lang w:val="fr-FR"/>
        </w:rPr>
        <w:t xml:space="preserve">Actions consistant </w:t>
      </w:r>
      <w:r w:rsidR="00E8150A" w:rsidRPr="00680A36">
        <w:rPr>
          <w:rFonts w:ascii="Arial" w:hAnsi="Arial" w:cs="Arial"/>
          <w:lang w:val="fr-FR"/>
        </w:rPr>
        <w:t xml:space="preserve">uniquement ou principalement à financer des bourses individuelles d'études ou de </w:t>
      </w:r>
      <w:r w:rsidR="00134517" w:rsidRPr="00680A36">
        <w:rPr>
          <w:rFonts w:ascii="Arial" w:hAnsi="Arial" w:cs="Arial"/>
          <w:lang w:val="fr-FR"/>
        </w:rPr>
        <w:t>formation ;</w:t>
      </w:r>
    </w:p>
    <w:p w14:paraId="67A583DD" w14:textId="3C55AA5A" w:rsidR="00667B2D" w:rsidRPr="00680A36" w:rsidRDefault="00134517" w:rsidP="004E6552">
      <w:pPr>
        <w:pStyle w:val="Listepuces"/>
        <w:numPr>
          <w:ilvl w:val="0"/>
          <w:numId w:val="23"/>
        </w:numPr>
        <w:spacing w:after="0" w:line="276" w:lineRule="auto"/>
        <w:rPr>
          <w:rFonts w:ascii="Arial" w:hAnsi="Arial" w:cs="Arial"/>
          <w:lang w:val="fr-FR"/>
        </w:rPr>
      </w:pPr>
      <w:r w:rsidRPr="00680A36">
        <w:rPr>
          <w:rFonts w:ascii="Arial" w:hAnsi="Arial" w:cs="Arial"/>
          <w:lang w:val="fr-FR"/>
        </w:rPr>
        <w:lastRenderedPageBreak/>
        <w:t>Ac</w:t>
      </w:r>
      <w:r w:rsidR="00F324B7" w:rsidRPr="00680A36">
        <w:rPr>
          <w:rFonts w:ascii="Arial" w:hAnsi="Arial" w:cs="Arial"/>
          <w:lang w:val="fr-FR"/>
        </w:rPr>
        <w:t>tions consistant</w:t>
      </w:r>
      <w:r w:rsidR="00620A73" w:rsidRPr="00680A36">
        <w:rPr>
          <w:rFonts w:ascii="Arial" w:hAnsi="Arial" w:cs="Arial"/>
          <w:lang w:val="fr-FR"/>
        </w:rPr>
        <w:t xml:space="preserve"> uniquement ou principalement à financer </w:t>
      </w:r>
      <w:r w:rsidR="00F324B7" w:rsidRPr="00680A36">
        <w:rPr>
          <w:rFonts w:ascii="Arial" w:hAnsi="Arial" w:cs="Arial"/>
          <w:lang w:val="fr-FR"/>
        </w:rPr>
        <w:t>des coû</w:t>
      </w:r>
      <w:r w:rsidR="00520CE9" w:rsidRPr="00680A36">
        <w:rPr>
          <w:rFonts w:ascii="Arial" w:hAnsi="Arial" w:cs="Arial"/>
          <w:lang w:val="fr-FR"/>
        </w:rPr>
        <w:t>ts de structure ou de fonctionnement</w:t>
      </w:r>
    </w:p>
    <w:p w14:paraId="0917C087" w14:textId="510403E0" w:rsidR="00620A73" w:rsidRPr="00680A36" w:rsidRDefault="00134517" w:rsidP="004E6552">
      <w:pPr>
        <w:pStyle w:val="Listepuces"/>
        <w:numPr>
          <w:ilvl w:val="0"/>
          <w:numId w:val="23"/>
        </w:numPr>
        <w:spacing w:after="0" w:line="276" w:lineRule="auto"/>
        <w:rPr>
          <w:rFonts w:ascii="Arial" w:hAnsi="Arial" w:cs="Arial"/>
          <w:lang w:val="fr-FR"/>
        </w:rPr>
      </w:pPr>
      <w:r w:rsidRPr="00680A36">
        <w:rPr>
          <w:rFonts w:ascii="Arial" w:hAnsi="Arial" w:cs="Arial"/>
          <w:lang w:val="fr-FR"/>
        </w:rPr>
        <w:t>Actions</w:t>
      </w:r>
      <w:r w:rsidR="00667B2D" w:rsidRPr="00680A36">
        <w:rPr>
          <w:rFonts w:ascii="Arial" w:hAnsi="Arial" w:cs="Arial"/>
          <w:lang w:val="fr-FR"/>
        </w:rPr>
        <w:t xml:space="preserve"> consistant</w:t>
      </w:r>
      <w:r w:rsidR="00F324B7" w:rsidRPr="00680A36">
        <w:rPr>
          <w:rFonts w:ascii="Arial" w:hAnsi="Arial" w:cs="Arial"/>
          <w:lang w:val="fr-FR"/>
        </w:rPr>
        <w:t xml:space="preserve"> </w:t>
      </w:r>
      <w:r w:rsidR="00667B2D" w:rsidRPr="00680A36">
        <w:rPr>
          <w:rFonts w:ascii="Arial" w:hAnsi="Arial" w:cs="Arial"/>
          <w:lang w:val="fr-FR"/>
        </w:rPr>
        <w:t>uniquement ou principalement à finance</w:t>
      </w:r>
      <w:r w:rsidR="00F324B7" w:rsidRPr="00680A36">
        <w:rPr>
          <w:rFonts w:ascii="Arial" w:hAnsi="Arial" w:cs="Arial"/>
          <w:lang w:val="fr-FR"/>
        </w:rPr>
        <w:t>r des activités à but lucratif</w:t>
      </w:r>
    </w:p>
    <w:p w14:paraId="76487C8A" w14:textId="4E8A449D" w:rsidR="00E8150A" w:rsidRPr="00680A36" w:rsidRDefault="00E8150A" w:rsidP="004E6552">
      <w:pPr>
        <w:spacing w:before="120" w:after="120" w:line="276" w:lineRule="auto"/>
        <w:jc w:val="both"/>
        <w:rPr>
          <w:rFonts w:cs="Arial"/>
          <w:sz w:val="22"/>
          <w:szCs w:val="22"/>
          <w:u w:val="single"/>
        </w:rPr>
      </w:pPr>
      <w:r w:rsidRPr="00680A36">
        <w:rPr>
          <w:rFonts w:cs="Arial"/>
          <w:sz w:val="22"/>
          <w:szCs w:val="22"/>
          <w:u w:val="single"/>
        </w:rPr>
        <w:t>Types d’activité</w:t>
      </w:r>
      <w:r w:rsidR="00712115" w:rsidRPr="00680A36">
        <w:rPr>
          <w:rFonts w:cs="Arial"/>
          <w:sz w:val="22"/>
          <w:szCs w:val="22"/>
          <w:u w:val="single"/>
        </w:rPr>
        <w:t>s</w:t>
      </w:r>
      <w:r w:rsidR="00090D50" w:rsidRPr="00680A36">
        <w:rPr>
          <w:rFonts w:cs="Arial"/>
        </w:rPr>
        <w:t xml:space="preserve"> (</w:t>
      </w:r>
      <w:r w:rsidR="00090D50" w:rsidRPr="00680A36">
        <w:rPr>
          <w:rFonts w:cs="Arial"/>
          <w:sz w:val="22"/>
          <w:szCs w:val="22"/>
          <w:u w:val="single"/>
        </w:rPr>
        <w:t>liste à titre d’exemple seulement et non exhaustive)</w:t>
      </w:r>
    </w:p>
    <w:p w14:paraId="2B818EF2" w14:textId="5E6418F4" w:rsidR="00EB6F65" w:rsidRPr="00680A36" w:rsidRDefault="00EB6F65" w:rsidP="004E6552">
      <w:pPr>
        <w:pStyle w:val="Paragraphedeliste"/>
        <w:numPr>
          <w:ilvl w:val="0"/>
          <w:numId w:val="29"/>
        </w:numPr>
        <w:spacing w:before="120" w:after="120" w:line="276" w:lineRule="auto"/>
        <w:jc w:val="both"/>
        <w:rPr>
          <w:rFonts w:cs="Arial"/>
          <w:sz w:val="22"/>
          <w:szCs w:val="22"/>
        </w:rPr>
      </w:pPr>
      <w:r w:rsidRPr="00680A36">
        <w:rPr>
          <w:rFonts w:cs="Arial"/>
          <w:sz w:val="22"/>
          <w:szCs w:val="22"/>
        </w:rPr>
        <w:t xml:space="preserve">activités de sensibilisation </w:t>
      </w:r>
    </w:p>
    <w:p w14:paraId="24559662" w14:textId="07BAC616" w:rsidR="00EB6F65" w:rsidRPr="00680A36" w:rsidRDefault="00EB6F65" w:rsidP="004E6552">
      <w:pPr>
        <w:pStyle w:val="Paragraphedeliste"/>
        <w:numPr>
          <w:ilvl w:val="0"/>
          <w:numId w:val="29"/>
        </w:numPr>
        <w:spacing w:before="120" w:after="120" w:line="276" w:lineRule="auto"/>
        <w:jc w:val="both"/>
        <w:rPr>
          <w:rFonts w:cs="Arial"/>
          <w:sz w:val="22"/>
          <w:szCs w:val="22"/>
        </w:rPr>
      </w:pPr>
      <w:r w:rsidRPr="00680A36">
        <w:rPr>
          <w:rFonts w:cs="Arial"/>
          <w:sz w:val="22"/>
          <w:szCs w:val="22"/>
        </w:rPr>
        <w:t xml:space="preserve">activités de plaidoyer </w:t>
      </w:r>
    </w:p>
    <w:p w14:paraId="0276F77C" w14:textId="466505D8" w:rsidR="00EB6F65" w:rsidRPr="00680A36" w:rsidRDefault="00EB6F65" w:rsidP="004E6552">
      <w:pPr>
        <w:pStyle w:val="Paragraphedeliste"/>
        <w:numPr>
          <w:ilvl w:val="0"/>
          <w:numId w:val="29"/>
        </w:numPr>
        <w:spacing w:before="120" w:after="120" w:line="276" w:lineRule="auto"/>
        <w:jc w:val="both"/>
        <w:rPr>
          <w:rFonts w:cs="Arial"/>
          <w:sz w:val="22"/>
          <w:szCs w:val="22"/>
        </w:rPr>
      </w:pPr>
      <w:r w:rsidRPr="00680A36">
        <w:rPr>
          <w:rFonts w:cs="Arial"/>
          <w:sz w:val="22"/>
          <w:szCs w:val="22"/>
        </w:rPr>
        <w:t xml:space="preserve">activités de renforcement de capacité des acteurs </w:t>
      </w:r>
    </w:p>
    <w:p w14:paraId="29010745" w14:textId="3D53DDAC" w:rsidR="00EB6F65" w:rsidRPr="00680A36" w:rsidRDefault="00EB6F65" w:rsidP="004E6552">
      <w:pPr>
        <w:pStyle w:val="Paragraphedeliste"/>
        <w:numPr>
          <w:ilvl w:val="0"/>
          <w:numId w:val="29"/>
        </w:numPr>
        <w:spacing w:before="120" w:after="120" w:line="276" w:lineRule="auto"/>
        <w:jc w:val="both"/>
        <w:rPr>
          <w:rFonts w:cs="Arial"/>
          <w:sz w:val="22"/>
          <w:szCs w:val="22"/>
        </w:rPr>
      </w:pPr>
      <w:r w:rsidRPr="00680A36">
        <w:rPr>
          <w:rFonts w:cs="Arial"/>
          <w:sz w:val="22"/>
          <w:szCs w:val="22"/>
        </w:rPr>
        <w:t>activités d’appui et d’accompagnement aux femmes victimes de violence</w:t>
      </w:r>
      <w:r w:rsidR="00712115" w:rsidRPr="00680A36">
        <w:rPr>
          <w:rFonts w:cs="Arial"/>
          <w:sz w:val="22"/>
          <w:szCs w:val="22"/>
        </w:rPr>
        <w:t>s</w:t>
      </w:r>
    </w:p>
    <w:p w14:paraId="772BF4A3" w14:textId="2AB89CC8" w:rsidR="00712115" w:rsidRPr="00680A36" w:rsidRDefault="00712115" w:rsidP="004E6552">
      <w:pPr>
        <w:pStyle w:val="Paragraphedeliste"/>
        <w:numPr>
          <w:ilvl w:val="0"/>
          <w:numId w:val="29"/>
        </w:numPr>
        <w:spacing w:before="120" w:after="120" w:line="276" w:lineRule="auto"/>
        <w:jc w:val="both"/>
        <w:rPr>
          <w:rFonts w:cs="Arial"/>
          <w:sz w:val="22"/>
          <w:szCs w:val="22"/>
        </w:rPr>
      </w:pPr>
      <w:r w:rsidRPr="00680A36">
        <w:rPr>
          <w:rFonts w:cs="Arial"/>
          <w:sz w:val="22"/>
          <w:szCs w:val="22"/>
        </w:rPr>
        <w:t>activités de recherche/action</w:t>
      </w:r>
    </w:p>
    <w:p w14:paraId="4E705C69" w14:textId="7BE2196E" w:rsidR="00134517" w:rsidRPr="00680A36" w:rsidRDefault="00EB6F65" w:rsidP="004E6552">
      <w:pPr>
        <w:pStyle w:val="Paragraphedeliste"/>
        <w:numPr>
          <w:ilvl w:val="0"/>
          <w:numId w:val="29"/>
        </w:numPr>
        <w:spacing w:before="120" w:after="120" w:line="276" w:lineRule="auto"/>
        <w:jc w:val="both"/>
        <w:rPr>
          <w:rFonts w:cs="Arial"/>
          <w:sz w:val="22"/>
          <w:szCs w:val="22"/>
        </w:rPr>
      </w:pPr>
      <w:r w:rsidRPr="00680A36">
        <w:rPr>
          <w:rFonts w:cs="Arial"/>
          <w:sz w:val="22"/>
          <w:szCs w:val="22"/>
        </w:rPr>
        <w:t>etc…</w:t>
      </w:r>
    </w:p>
    <w:p w14:paraId="5CA226C9" w14:textId="77777777" w:rsidR="00E8150A" w:rsidRPr="00680A36" w:rsidRDefault="00E8150A" w:rsidP="004E6552">
      <w:pPr>
        <w:keepNext/>
        <w:spacing w:before="120" w:after="120" w:line="276" w:lineRule="auto"/>
        <w:jc w:val="both"/>
        <w:rPr>
          <w:rFonts w:cs="Arial"/>
          <w:sz w:val="22"/>
          <w:szCs w:val="22"/>
          <w:u w:val="single"/>
        </w:rPr>
      </w:pPr>
      <w:r w:rsidRPr="00680A36">
        <w:rPr>
          <w:rFonts w:cs="Arial"/>
          <w:sz w:val="22"/>
          <w:szCs w:val="22"/>
          <w:u w:val="single"/>
        </w:rPr>
        <w:t>Soutien financier à des tiers</w:t>
      </w:r>
      <w:r w:rsidRPr="00680A36">
        <w:rPr>
          <w:rStyle w:val="Appelnotedebasdep"/>
          <w:rFonts w:ascii="Arial" w:hAnsi="Arial" w:cs="Arial"/>
          <w:sz w:val="22"/>
          <w:szCs w:val="22"/>
          <w:u w:val="single"/>
        </w:rPr>
        <w:footnoteReference w:id="2"/>
      </w:r>
    </w:p>
    <w:p w14:paraId="50EF5C03" w14:textId="3CFFF769" w:rsidR="00134517" w:rsidRPr="00680A36" w:rsidRDefault="00E8150A" w:rsidP="004E6552">
      <w:pPr>
        <w:spacing w:before="120" w:after="120" w:line="276" w:lineRule="auto"/>
        <w:jc w:val="both"/>
        <w:rPr>
          <w:rFonts w:cs="Arial"/>
          <w:sz w:val="22"/>
          <w:szCs w:val="22"/>
        </w:rPr>
      </w:pPr>
      <w:r w:rsidRPr="00680A36">
        <w:rPr>
          <w:rFonts w:cs="Arial"/>
          <w:sz w:val="22"/>
          <w:szCs w:val="22"/>
        </w:rPr>
        <w:t xml:space="preserve">Les demandeurs </w:t>
      </w:r>
      <w:r w:rsidR="00090D50" w:rsidRPr="00680A36">
        <w:rPr>
          <w:rFonts w:cs="Arial"/>
          <w:sz w:val="22"/>
          <w:szCs w:val="22"/>
        </w:rPr>
        <w:t xml:space="preserve">ne peuvent pas </w:t>
      </w:r>
      <w:r w:rsidRPr="00680A36">
        <w:rPr>
          <w:rFonts w:cs="Arial"/>
          <w:sz w:val="22"/>
          <w:szCs w:val="22"/>
        </w:rPr>
        <w:t>proposer de soutenir des tiers financièrement.</w:t>
      </w:r>
    </w:p>
    <w:p w14:paraId="253F459E" w14:textId="7B31CB10" w:rsidR="00E8150A" w:rsidRPr="00680A36" w:rsidRDefault="00E8150A" w:rsidP="004E6552">
      <w:pPr>
        <w:spacing w:before="120" w:after="120" w:line="276" w:lineRule="auto"/>
        <w:jc w:val="both"/>
        <w:rPr>
          <w:rFonts w:cs="Arial"/>
          <w:sz w:val="22"/>
          <w:szCs w:val="22"/>
          <w:u w:val="single"/>
        </w:rPr>
      </w:pPr>
      <w:r w:rsidRPr="00680A36">
        <w:rPr>
          <w:rFonts w:cs="Arial"/>
          <w:sz w:val="22"/>
          <w:szCs w:val="22"/>
          <w:u w:val="single"/>
        </w:rPr>
        <w:t>Nombre de demandes et de subventions par demandeur</w:t>
      </w:r>
    </w:p>
    <w:p w14:paraId="31D8B4C5" w14:textId="1D543353" w:rsidR="008F1907" w:rsidRPr="00680A36" w:rsidRDefault="008F1907" w:rsidP="004E6552">
      <w:pPr>
        <w:spacing w:before="120" w:after="120" w:line="276" w:lineRule="auto"/>
        <w:jc w:val="both"/>
        <w:rPr>
          <w:rFonts w:cs="Arial"/>
          <w:sz w:val="22"/>
          <w:szCs w:val="22"/>
        </w:rPr>
      </w:pPr>
      <w:r w:rsidRPr="00680A36">
        <w:rPr>
          <w:rFonts w:cs="Arial"/>
          <w:sz w:val="22"/>
          <w:szCs w:val="22"/>
        </w:rPr>
        <w:t>Le demandeur chef de file</w:t>
      </w:r>
      <w:r w:rsidR="00E52FC4" w:rsidRPr="00680A36">
        <w:rPr>
          <w:rFonts w:cs="Arial"/>
          <w:sz w:val="22"/>
          <w:szCs w:val="22"/>
        </w:rPr>
        <w:t xml:space="preserve"> ne peut pas soumettre plus de une</w:t>
      </w:r>
      <w:r w:rsidRPr="00680A36">
        <w:rPr>
          <w:rFonts w:cs="Arial"/>
          <w:sz w:val="22"/>
          <w:szCs w:val="22"/>
        </w:rPr>
        <w:t xml:space="preserve"> </w:t>
      </w:r>
      <w:r w:rsidR="00E52FC4" w:rsidRPr="00680A36">
        <w:rPr>
          <w:rFonts w:cs="Arial"/>
          <w:sz w:val="22"/>
          <w:szCs w:val="22"/>
        </w:rPr>
        <w:t xml:space="preserve">(1) </w:t>
      </w:r>
      <w:r w:rsidRPr="00680A36">
        <w:rPr>
          <w:rFonts w:cs="Arial"/>
          <w:sz w:val="22"/>
          <w:szCs w:val="22"/>
        </w:rPr>
        <w:t>demande en tant que demandeur dans le cadre du présent appel à projets.</w:t>
      </w:r>
    </w:p>
    <w:p w14:paraId="619BC846" w14:textId="6108C1B1" w:rsidR="008F1907" w:rsidRPr="00680A36" w:rsidRDefault="008F1907" w:rsidP="004E6552">
      <w:pPr>
        <w:spacing w:before="120" w:after="120" w:line="276" w:lineRule="auto"/>
        <w:jc w:val="both"/>
        <w:rPr>
          <w:rFonts w:cs="Arial"/>
          <w:sz w:val="22"/>
          <w:szCs w:val="22"/>
        </w:rPr>
      </w:pPr>
      <w:r w:rsidRPr="00680A36">
        <w:rPr>
          <w:rFonts w:cs="Arial"/>
          <w:sz w:val="22"/>
          <w:szCs w:val="22"/>
        </w:rPr>
        <w:t>Un partenaire ne peut pas ê</w:t>
      </w:r>
      <w:r w:rsidR="00E52FC4" w:rsidRPr="00680A36">
        <w:rPr>
          <w:rFonts w:cs="Arial"/>
          <w:sz w:val="22"/>
          <w:szCs w:val="22"/>
        </w:rPr>
        <w:t>tre un partenaire dans plus de une</w:t>
      </w:r>
      <w:r w:rsidRPr="00680A36">
        <w:rPr>
          <w:rFonts w:cs="Arial"/>
          <w:sz w:val="22"/>
          <w:szCs w:val="22"/>
        </w:rPr>
        <w:t xml:space="preserve"> </w:t>
      </w:r>
      <w:r w:rsidR="00E52FC4" w:rsidRPr="00680A36">
        <w:rPr>
          <w:rFonts w:cs="Arial"/>
          <w:sz w:val="22"/>
          <w:szCs w:val="22"/>
        </w:rPr>
        <w:t xml:space="preserve">(1) </w:t>
      </w:r>
      <w:r w:rsidRPr="00680A36">
        <w:rPr>
          <w:rFonts w:cs="Arial"/>
          <w:sz w:val="22"/>
          <w:szCs w:val="22"/>
        </w:rPr>
        <w:t>demande dans le cadre du présent appel à projets.</w:t>
      </w:r>
    </w:p>
    <w:p w14:paraId="6AE055CB" w14:textId="662D8AC0" w:rsidR="00410C6C" w:rsidRPr="00680A36" w:rsidRDefault="008F1907" w:rsidP="004E6552">
      <w:pPr>
        <w:spacing w:before="120" w:after="120" w:line="276" w:lineRule="auto"/>
        <w:jc w:val="both"/>
        <w:rPr>
          <w:rFonts w:cs="Arial"/>
          <w:sz w:val="22"/>
          <w:szCs w:val="22"/>
        </w:rPr>
      </w:pPr>
      <w:r w:rsidRPr="00680A36">
        <w:rPr>
          <w:rFonts w:cs="Arial"/>
          <w:sz w:val="22"/>
          <w:szCs w:val="22"/>
        </w:rPr>
        <w:t>Un demandeur chef de file qui présente une demande peut être un par</w:t>
      </w:r>
      <w:r w:rsidR="00C1040D" w:rsidRPr="00680A36">
        <w:rPr>
          <w:rFonts w:cs="Arial"/>
          <w:sz w:val="22"/>
          <w:szCs w:val="22"/>
        </w:rPr>
        <w:t>tenaire dans une autre demande.</w:t>
      </w:r>
    </w:p>
    <w:p w14:paraId="1A59E6B0" w14:textId="321D7E25" w:rsidR="00E8150A" w:rsidRPr="00680A36" w:rsidRDefault="00E8150A" w:rsidP="004E6552">
      <w:pPr>
        <w:pStyle w:val="Guidelines3"/>
        <w:spacing w:line="276" w:lineRule="auto"/>
      </w:pPr>
      <w:bookmarkStart w:id="59" w:name="_Toc445878744"/>
      <w:bookmarkStart w:id="60" w:name="_Toc37496182"/>
      <w:bookmarkStart w:id="61" w:name="_Toc494189741"/>
      <w:bookmarkStart w:id="62" w:name="_Toc115353449"/>
      <w:r w:rsidRPr="00680A36">
        <w:t>2.1.</w:t>
      </w:r>
      <w:r w:rsidR="00C8295C" w:rsidRPr="00680A36">
        <w:t>4</w:t>
      </w:r>
      <w:r w:rsidRPr="00680A36">
        <w:tab/>
      </w:r>
      <w:bookmarkStart w:id="63" w:name="_Ref477950037"/>
      <w:bookmarkStart w:id="64" w:name="_Toc479498209"/>
      <w:bookmarkStart w:id="65" w:name="_Toc483047423"/>
      <w:bookmarkEnd w:id="59"/>
      <w:r w:rsidRPr="00680A36">
        <w:t xml:space="preserve">Éligibilité des coûts: quels coûts peuvent être </w:t>
      </w:r>
      <w:bookmarkEnd w:id="63"/>
      <w:bookmarkEnd w:id="64"/>
      <w:bookmarkEnd w:id="65"/>
      <w:r w:rsidRPr="00680A36">
        <w:t>inclus?</w:t>
      </w:r>
      <w:bookmarkEnd w:id="60"/>
      <w:bookmarkEnd w:id="61"/>
      <w:bookmarkEnd w:id="62"/>
    </w:p>
    <w:p w14:paraId="05F3A949" w14:textId="56A99139" w:rsidR="00E8150A" w:rsidRPr="00680A36" w:rsidRDefault="00E8150A" w:rsidP="004E6552">
      <w:pPr>
        <w:spacing w:before="120" w:after="120" w:line="276" w:lineRule="auto"/>
        <w:jc w:val="both"/>
        <w:rPr>
          <w:rFonts w:cs="Arial"/>
          <w:sz w:val="22"/>
          <w:szCs w:val="22"/>
        </w:rPr>
      </w:pPr>
      <w:r w:rsidRPr="00680A36">
        <w:rPr>
          <w:rFonts w:cs="Arial"/>
          <w:sz w:val="22"/>
          <w:szCs w:val="22"/>
        </w:rPr>
        <w:t>Seuls les</w:t>
      </w:r>
      <w:r w:rsidR="00F2327B" w:rsidRPr="00680A36">
        <w:rPr>
          <w:rFonts w:cs="Arial"/>
          <w:sz w:val="22"/>
          <w:szCs w:val="22"/>
        </w:rPr>
        <w:t xml:space="preserve"> « coûts</w:t>
      </w:r>
      <w:r w:rsidRPr="00680A36">
        <w:rPr>
          <w:rFonts w:cs="Arial"/>
          <w:sz w:val="22"/>
          <w:szCs w:val="22"/>
        </w:rPr>
        <w:t xml:space="preserve"> </w:t>
      </w:r>
      <w:r w:rsidR="00F2327B" w:rsidRPr="00680A36">
        <w:rPr>
          <w:rFonts w:cs="Arial"/>
          <w:sz w:val="22"/>
          <w:szCs w:val="22"/>
        </w:rPr>
        <w:t>éligibles »</w:t>
      </w:r>
      <w:r w:rsidRPr="00680A36">
        <w:rPr>
          <w:rFonts w:cs="Arial"/>
          <w:sz w:val="22"/>
          <w:szCs w:val="22"/>
        </w:rPr>
        <w:t xml:space="preserve"> peuvent être couverts par une subvention. Les types de coûts éligibles et inéligibles sont indiqués ci-dessous. Le budget constitue à la fois une estimation des coûts et un plafond global des</w:t>
      </w:r>
      <w:r w:rsidR="00F2327B" w:rsidRPr="00680A36">
        <w:rPr>
          <w:rFonts w:cs="Arial"/>
          <w:sz w:val="22"/>
          <w:szCs w:val="22"/>
        </w:rPr>
        <w:t xml:space="preserve"> « coûts</w:t>
      </w:r>
      <w:r w:rsidRPr="00680A36">
        <w:rPr>
          <w:rFonts w:cs="Arial"/>
          <w:sz w:val="22"/>
          <w:szCs w:val="22"/>
        </w:rPr>
        <w:t xml:space="preserve"> </w:t>
      </w:r>
      <w:r w:rsidR="00F2327B" w:rsidRPr="00680A36">
        <w:rPr>
          <w:rFonts w:cs="Arial"/>
          <w:sz w:val="22"/>
          <w:szCs w:val="22"/>
        </w:rPr>
        <w:t>éligibles »</w:t>
      </w:r>
      <w:r w:rsidRPr="00680A36">
        <w:rPr>
          <w:rFonts w:cs="Arial"/>
          <w:sz w:val="22"/>
          <w:szCs w:val="22"/>
        </w:rPr>
        <w:t xml:space="preserve">. </w:t>
      </w:r>
    </w:p>
    <w:p w14:paraId="36400249" w14:textId="45ED62A8" w:rsidR="00E8150A" w:rsidRPr="00680A36" w:rsidRDefault="00E8150A" w:rsidP="004E6552">
      <w:pPr>
        <w:spacing w:before="120" w:after="120" w:line="276" w:lineRule="auto"/>
        <w:jc w:val="both"/>
        <w:rPr>
          <w:rFonts w:cs="Arial"/>
          <w:sz w:val="22"/>
          <w:szCs w:val="22"/>
        </w:rPr>
      </w:pPr>
      <w:r w:rsidRPr="00680A36">
        <w:rPr>
          <w:rFonts w:cs="Arial"/>
          <w:sz w:val="22"/>
          <w:szCs w:val="22"/>
        </w:rPr>
        <w:t xml:space="preserve">Les recommandations d’attribuer une subvention sont toujours subordonnées à la condition que les vérifications précédant la signature du contrat de subvention ne révèlent pas de problèmes nécessitant des modifications du budget (par exemple, les erreurs arithmétiques, les inexactitudes, les coûts irréalistes et les coûts non éligibles). Cette procédure de vérification peut donner lieu à des demandes de clarification et conduire </w:t>
      </w:r>
      <w:r w:rsidR="0031759E" w:rsidRPr="00680A36">
        <w:rPr>
          <w:rFonts w:cs="Arial"/>
          <w:sz w:val="22"/>
          <w:szCs w:val="22"/>
        </w:rPr>
        <w:t>Expertise France</w:t>
      </w:r>
      <w:r w:rsidRPr="00680A36">
        <w:rPr>
          <w:rFonts w:cs="Arial"/>
          <w:sz w:val="22"/>
          <w:szCs w:val="22"/>
        </w:rPr>
        <w:t xml:space="preserve"> à imposer des modifications ou des réductions afin de corriger ces erreurs ou inexactitudes. Ces corrections ne peuvent entraîner une augmentation de la subvention ou du pourcentage du cofinancement d</w:t>
      </w:r>
      <w:r w:rsidR="00146315" w:rsidRPr="00680A36">
        <w:rPr>
          <w:rFonts w:cs="Arial"/>
          <w:sz w:val="22"/>
          <w:szCs w:val="22"/>
        </w:rPr>
        <w:t>’</w:t>
      </w:r>
      <w:r w:rsidRPr="00680A36">
        <w:rPr>
          <w:rFonts w:cs="Arial"/>
          <w:sz w:val="22"/>
          <w:szCs w:val="22"/>
        </w:rPr>
        <w:t>E</w:t>
      </w:r>
      <w:r w:rsidR="00146315" w:rsidRPr="00680A36">
        <w:rPr>
          <w:rFonts w:cs="Arial"/>
          <w:sz w:val="22"/>
          <w:szCs w:val="22"/>
        </w:rPr>
        <w:t>xpertise France</w:t>
      </w:r>
      <w:r w:rsidRPr="00680A36">
        <w:rPr>
          <w:rFonts w:cs="Arial"/>
          <w:sz w:val="22"/>
          <w:szCs w:val="22"/>
        </w:rPr>
        <w:t>.</w:t>
      </w:r>
    </w:p>
    <w:p w14:paraId="50A47226" w14:textId="77777777" w:rsidR="00E8150A" w:rsidRPr="00680A36" w:rsidRDefault="00E8150A" w:rsidP="004E6552">
      <w:pPr>
        <w:spacing w:before="120" w:after="120" w:line="276" w:lineRule="auto"/>
        <w:jc w:val="both"/>
        <w:rPr>
          <w:rFonts w:cs="Arial"/>
          <w:sz w:val="22"/>
          <w:szCs w:val="22"/>
        </w:rPr>
      </w:pPr>
      <w:r w:rsidRPr="00680A36">
        <w:rPr>
          <w:rFonts w:cs="Arial"/>
          <w:sz w:val="22"/>
          <w:szCs w:val="22"/>
        </w:rPr>
        <w:t xml:space="preserve">En conséquence, il est dans l’intérêt des demandeurs de fournir un </w:t>
      </w:r>
      <w:r w:rsidRPr="00680A36">
        <w:rPr>
          <w:rFonts w:cs="Arial"/>
          <w:b/>
          <w:sz w:val="22"/>
          <w:szCs w:val="22"/>
        </w:rPr>
        <w:t>budget réaliste et d’un rapport coût</w:t>
      </w:r>
      <w:r w:rsidRPr="00680A36">
        <w:rPr>
          <w:rFonts w:cs="Arial"/>
          <w:b/>
          <w:sz w:val="22"/>
          <w:szCs w:val="22"/>
        </w:rPr>
        <w:noBreakHyphen/>
        <w:t>efficacité convenable</w:t>
      </w:r>
      <w:r w:rsidRPr="00680A36">
        <w:rPr>
          <w:rFonts w:cs="Arial"/>
          <w:sz w:val="22"/>
          <w:szCs w:val="22"/>
        </w:rPr>
        <w:t>.</w:t>
      </w:r>
    </w:p>
    <w:p w14:paraId="3CC7649D" w14:textId="77777777" w:rsidR="00E8150A" w:rsidRPr="00680A36" w:rsidRDefault="00E8150A" w:rsidP="004E6552">
      <w:pPr>
        <w:pStyle w:val="Guidelines5"/>
        <w:spacing w:before="120" w:after="120" w:line="276" w:lineRule="auto"/>
        <w:rPr>
          <w:rFonts w:ascii="Arial" w:hAnsi="Arial" w:cs="Arial"/>
          <w:b w:val="0"/>
          <w:sz w:val="22"/>
          <w:szCs w:val="22"/>
          <w:u w:val="single"/>
          <w:lang w:val="fr-FR"/>
        </w:rPr>
      </w:pPr>
      <w:bookmarkStart w:id="66" w:name="_Toc445878745"/>
      <w:r w:rsidRPr="00680A36">
        <w:rPr>
          <w:rFonts w:ascii="Arial" w:hAnsi="Arial" w:cs="Arial"/>
          <w:b w:val="0"/>
          <w:sz w:val="22"/>
          <w:szCs w:val="22"/>
          <w:u w:val="single"/>
          <w:lang w:val="fr-FR"/>
        </w:rPr>
        <w:t>Coûts</w:t>
      </w:r>
      <w:bookmarkEnd w:id="66"/>
      <w:r w:rsidRPr="00680A36">
        <w:rPr>
          <w:rFonts w:ascii="Arial" w:hAnsi="Arial" w:cs="Arial"/>
          <w:b w:val="0"/>
          <w:sz w:val="22"/>
          <w:szCs w:val="22"/>
          <w:u w:val="single"/>
          <w:lang w:val="fr-FR"/>
        </w:rPr>
        <w:t xml:space="preserve"> directs éligibles</w:t>
      </w:r>
    </w:p>
    <w:p w14:paraId="486B9E78" w14:textId="6441696B" w:rsidR="00E8150A" w:rsidRPr="00680A36" w:rsidRDefault="00E8150A" w:rsidP="004E6552">
      <w:pPr>
        <w:spacing w:before="120" w:after="120" w:line="276" w:lineRule="auto"/>
        <w:jc w:val="both"/>
        <w:rPr>
          <w:rFonts w:cs="Arial"/>
          <w:sz w:val="22"/>
          <w:szCs w:val="22"/>
        </w:rPr>
      </w:pPr>
      <w:r w:rsidRPr="00680A36">
        <w:rPr>
          <w:rFonts w:cs="Arial"/>
          <w:sz w:val="22"/>
          <w:szCs w:val="22"/>
        </w:rPr>
        <w:t xml:space="preserve">Pour être éligibles aux fins du présent </w:t>
      </w:r>
      <w:r w:rsidR="00F27AF6" w:rsidRPr="00680A36">
        <w:rPr>
          <w:rFonts w:cs="Arial"/>
          <w:sz w:val="22"/>
          <w:szCs w:val="22"/>
        </w:rPr>
        <w:t>appel à projets</w:t>
      </w:r>
      <w:r w:rsidRPr="00680A36">
        <w:rPr>
          <w:rFonts w:cs="Arial"/>
          <w:sz w:val="22"/>
          <w:szCs w:val="22"/>
        </w:rPr>
        <w:t>, les coûts doivent respecter les conditions prévues à l'article 14 des conditions générales du modèle de contrat de subvention.</w:t>
      </w:r>
    </w:p>
    <w:p w14:paraId="42B6C35B" w14:textId="77777777" w:rsidR="00E8150A" w:rsidRPr="00680A36" w:rsidRDefault="00E8150A" w:rsidP="004E6552">
      <w:pPr>
        <w:keepNext/>
        <w:spacing w:before="120" w:after="120" w:line="276" w:lineRule="auto"/>
        <w:rPr>
          <w:rFonts w:cs="Arial"/>
          <w:sz w:val="22"/>
          <w:szCs w:val="22"/>
          <w:u w:val="single"/>
        </w:rPr>
      </w:pPr>
      <w:bookmarkStart w:id="67" w:name="_Ref32898665"/>
      <w:r w:rsidRPr="00680A36">
        <w:rPr>
          <w:rFonts w:cs="Arial"/>
          <w:sz w:val="22"/>
          <w:szCs w:val="22"/>
          <w:u w:val="single"/>
        </w:rPr>
        <w:lastRenderedPageBreak/>
        <w:t>Réserve pour imprévus</w:t>
      </w:r>
    </w:p>
    <w:p w14:paraId="787143EF" w14:textId="382859F3" w:rsidR="00E8150A" w:rsidRPr="00680A36" w:rsidRDefault="00E8150A" w:rsidP="004E6552">
      <w:pPr>
        <w:spacing w:before="120" w:after="120" w:line="276" w:lineRule="auto"/>
        <w:jc w:val="both"/>
        <w:rPr>
          <w:rFonts w:cs="Arial"/>
          <w:sz w:val="22"/>
          <w:szCs w:val="22"/>
        </w:rPr>
      </w:pPr>
      <w:r w:rsidRPr="00680A36">
        <w:rPr>
          <w:rFonts w:cs="Arial"/>
          <w:sz w:val="22"/>
          <w:szCs w:val="22"/>
        </w:rPr>
        <w:t xml:space="preserve">Le budget peut inclure une réserve pour imprévus correspondant au maximum à 5 % des coûts directs éligibles estimés. Elle ne peut être utilisée qu’avec </w:t>
      </w:r>
      <w:r w:rsidRPr="00680A36">
        <w:rPr>
          <w:rFonts w:cs="Arial"/>
          <w:b/>
          <w:bCs/>
          <w:sz w:val="22"/>
          <w:szCs w:val="22"/>
        </w:rPr>
        <w:t>l'</w:t>
      </w:r>
      <w:r w:rsidRPr="00680A36">
        <w:rPr>
          <w:rFonts w:cs="Arial"/>
          <w:b/>
          <w:sz w:val="22"/>
          <w:szCs w:val="22"/>
        </w:rPr>
        <w:t>autorisation écrite préalable</w:t>
      </w:r>
      <w:r w:rsidRPr="00680A36">
        <w:rPr>
          <w:rFonts w:cs="Arial"/>
          <w:sz w:val="22"/>
          <w:szCs w:val="22"/>
        </w:rPr>
        <w:t xml:space="preserve"> d</w:t>
      </w:r>
      <w:r w:rsidR="00E90708" w:rsidRPr="00680A36">
        <w:rPr>
          <w:rFonts w:cs="Arial"/>
          <w:sz w:val="22"/>
          <w:szCs w:val="22"/>
        </w:rPr>
        <w:t>’</w:t>
      </w:r>
      <w:r w:rsidR="0031759E" w:rsidRPr="00680A36">
        <w:rPr>
          <w:rFonts w:cs="Arial"/>
          <w:sz w:val="22"/>
          <w:szCs w:val="22"/>
        </w:rPr>
        <w:t>Expertise France</w:t>
      </w:r>
      <w:r w:rsidRPr="00680A36">
        <w:rPr>
          <w:rFonts w:cs="Arial"/>
          <w:sz w:val="22"/>
          <w:szCs w:val="22"/>
        </w:rPr>
        <w:t xml:space="preserve">. </w:t>
      </w:r>
    </w:p>
    <w:p w14:paraId="2C482BC6" w14:textId="77777777" w:rsidR="00E8150A" w:rsidRPr="00680A36" w:rsidRDefault="00E8150A" w:rsidP="004E6552">
      <w:pPr>
        <w:spacing w:before="120" w:after="120" w:line="276" w:lineRule="auto"/>
        <w:rPr>
          <w:rFonts w:cs="Arial"/>
          <w:sz w:val="22"/>
          <w:szCs w:val="22"/>
        </w:rPr>
      </w:pPr>
      <w:r w:rsidRPr="00680A36">
        <w:rPr>
          <w:rFonts w:cs="Arial"/>
          <w:sz w:val="22"/>
          <w:szCs w:val="22"/>
          <w:u w:val="single"/>
        </w:rPr>
        <w:t>Coûts indirects éligibles</w:t>
      </w:r>
      <w:r w:rsidRPr="00680A36">
        <w:rPr>
          <w:rFonts w:cs="Arial"/>
          <w:sz w:val="22"/>
          <w:szCs w:val="22"/>
        </w:rPr>
        <w:t xml:space="preserve"> </w:t>
      </w:r>
    </w:p>
    <w:bookmarkEnd w:id="67"/>
    <w:p w14:paraId="67C41FD2" w14:textId="77777777" w:rsidR="00E8150A" w:rsidRPr="00680A36" w:rsidRDefault="00E8150A" w:rsidP="004E6552">
      <w:pPr>
        <w:tabs>
          <w:tab w:val="left" w:pos="2161"/>
        </w:tabs>
        <w:autoSpaceDE w:val="0"/>
        <w:autoSpaceDN w:val="0"/>
        <w:adjustRightInd w:val="0"/>
        <w:spacing w:before="120" w:after="120" w:line="276" w:lineRule="auto"/>
        <w:jc w:val="both"/>
        <w:rPr>
          <w:rFonts w:cs="Arial"/>
          <w:sz w:val="22"/>
          <w:szCs w:val="22"/>
          <w:lang w:eastAsia="en-GB" w:bidi="kn-IN"/>
        </w:rPr>
      </w:pPr>
      <w:r w:rsidRPr="00680A36">
        <w:rPr>
          <w:rFonts w:cs="Arial"/>
          <w:sz w:val="22"/>
          <w:szCs w:val="22"/>
          <w:lang w:eastAsia="en-GB" w:bidi="kn-IN"/>
        </w:rPr>
        <w:t>Les coûts indirects supportés pendant la mise en œuvre de l'action peuvent être éligibles pour un financement forfaitaire, mais le montant total ne peut excéder 7 % du total estimé des coûts directs éligibles. Les coûts indirects sont éligibles pour autant qu'ils n'incluent pas de coûts portés en compte sur une autre rubrique du budget dans le modèle de contrat de subvention. Le demandeur chef de file peut être invité à justifier le pourcentage demandé avant la signature du contrat de subvention. Cependant, une fois le taux forfaitaire fixé dans les conditions particulières du contrat de subvention, aucune pièce justificative ne devra être fournie par le bénéficiaire.</w:t>
      </w:r>
    </w:p>
    <w:p w14:paraId="6A05B3C6" w14:textId="7D76AC38" w:rsidR="00E8150A" w:rsidRPr="00680A36" w:rsidRDefault="00E8150A" w:rsidP="004E6552">
      <w:pPr>
        <w:tabs>
          <w:tab w:val="left" w:pos="2161"/>
        </w:tabs>
        <w:autoSpaceDE w:val="0"/>
        <w:autoSpaceDN w:val="0"/>
        <w:adjustRightInd w:val="0"/>
        <w:spacing w:before="120" w:after="120" w:line="276" w:lineRule="auto"/>
        <w:jc w:val="both"/>
        <w:rPr>
          <w:rFonts w:cs="Arial"/>
          <w:sz w:val="22"/>
          <w:szCs w:val="22"/>
          <w:lang w:eastAsia="en-GB" w:bidi="kn-IN"/>
        </w:rPr>
      </w:pPr>
      <w:r w:rsidRPr="00680A36">
        <w:rPr>
          <w:rFonts w:cs="Arial"/>
          <w:sz w:val="22"/>
          <w:szCs w:val="22"/>
          <w:lang w:eastAsia="en-GB" w:bidi="kn-IN"/>
        </w:rPr>
        <w:t xml:space="preserve">Si un des demandeurs ou un des </w:t>
      </w:r>
      <w:r w:rsidR="00146315" w:rsidRPr="00680A36">
        <w:rPr>
          <w:rFonts w:cs="Arial"/>
          <w:sz w:val="22"/>
          <w:szCs w:val="22"/>
          <w:lang w:eastAsia="en-GB" w:bidi="kn-IN"/>
        </w:rPr>
        <w:t>partenaires</w:t>
      </w:r>
      <w:r w:rsidRPr="00680A36">
        <w:rPr>
          <w:rFonts w:cs="Arial"/>
          <w:sz w:val="22"/>
          <w:szCs w:val="22"/>
          <w:lang w:eastAsia="en-GB" w:bidi="kn-IN"/>
        </w:rPr>
        <w:t xml:space="preserve"> bénéficie d'une subvention de fonctionnement financée par </w:t>
      </w:r>
      <w:r w:rsidR="00282D7F" w:rsidRPr="00680A36">
        <w:rPr>
          <w:rFonts w:cs="Arial"/>
          <w:sz w:val="22"/>
          <w:szCs w:val="22"/>
          <w:lang w:eastAsia="en-GB" w:bidi="kn-IN"/>
        </w:rPr>
        <w:t xml:space="preserve">Expertise France ou par </w:t>
      </w:r>
      <w:r w:rsidRPr="00680A36">
        <w:rPr>
          <w:rFonts w:cs="Arial"/>
          <w:sz w:val="22"/>
          <w:szCs w:val="22"/>
          <w:lang w:eastAsia="en-GB" w:bidi="kn-IN"/>
        </w:rPr>
        <w:t xml:space="preserve">l'UE, il/elle ne peut inscrire des coûts indirects sur les coûts qu'il/elle supporte au budget proposé pour l'action. </w:t>
      </w:r>
    </w:p>
    <w:p w14:paraId="54D1B1F0" w14:textId="77777777" w:rsidR="00E8150A" w:rsidRPr="00680A36" w:rsidRDefault="00E8150A" w:rsidP="004E6552">
      <w:pPr>
        <w:pStyle w:val="Text2"/>
        <w:spacing w:before="120" w:after="120" w:line="276" w:lineRule="auto"/>
        <w:ind w:left="0"/>
        <w:rPr>
          <w:rFonts w:ascii="Arial" w:hAnsi="Arial" w:cs="Arial"/>
          <w:sz w:val="22"/>
          <w:szCs w:val="22"/>
          <w:u w:val="single"/>
          <w:lang w:val="fr-FR"/>
        </w:rPr>
      </w:pPr>
      <w:r w:rsidRPr="00680A36">
        <w:rPr>
          <w:rFonts w:ascii="Arial" w:hAnsi="Arial" w:cs="Arial"/>
          <w:sz w:val="22"/>
          <w:szCs w:val="22"/>
          <w:u w:val="single"/>
          <w:lang w:val="fr-FR"/>
        </w:rPr>
        <w:t>Coûts inéligibles</w:t>
      </w:r>
    </w:p>
    <w:p w14:paraId="0BA4370E" w14:textId="77777777" w:rsidR="00E8150A" w:rsidRPr="00680A36" w:rsidRDefault="00E8150A" w:rsidP="004E6552">
      <w:pPr>
        <w:pStyle w:val="Text2"/>
        <w:spacing w:before="120" w:after="120" w:line="276" w:lineRule="auto"/>
        <w:ind w:left="0"/>
        <w:rPr>
          <w:rFonts w:ascii="Arial" w:hAnsi="Arial" w:cs="Arial"/>
          <w:sz w:val="22"/>
          <w:szCs w:val="22"/>
          <w:lang w:val="fr-FR"/>
        </w:rPr>
      </w:pPr>
      <w:r w:rsidRPr="00680A36">
        <w:rPr>
          <w:rFonts w:ascii="Arial" w:hAnsi="Arial" w:cs="Arial"/>
          <w:sz w:val="22"/>
          <w:szCs w:val="22"/>
          <w:lang w:val="fr-FR"/>
        </w:rPr>
        <w:t>Les coûts suivants ne sont pas éligibles:</w:t>
      </w:r>
    </w:p>
    <w:p w14:paraId="35E0D905" w14:textId="3E08FC69" w:rsidR="00E8150A" w:rsidRPr="00680A36" w:rsidRDefault="00E8150A" w:rsidP="004E6552">
      <w:pPr>
        <w:pStyle w:val="Text2"/>
        <w:numPr>
          <w:ilvl w:val="0"/>
          <w:numId w:val="9"/>
        </w:numPr>
        <w:tabs>
          <w:tab w:val="num" w:pos="1485"/>
        </w:tabs>
        <w:spacing w:before="120" w:after="120" w:line="276" w:lineRule="auto"/>
        <w:ind w:left="284" w:hanging="284"/>
        <w:jc w:val="both"/>
        <w:rPr>
          <w:rFonts w:ascii="Arial" w:hAnsi="Arial" w:cs="Arial"/>
          <w:sz w:val="22"/>
          <w:szCs w:val="22"/>
          <w:lang w:val="fr-FR"/>
        </w:rPr>
      </w:pPr>
      <w:r w:rsidRPr="00680A36">
        <w:rPr>
          <w:rFonts w:ascii="Arial" w:hAnsi="Arial" w:cs="Arial"/>
          <w:sz w:val="22"/>
          <w:szCs w:val="22"/>
          <w:lang w:val="fr-FR"/>
        </w:rPr>
        <w:t>les dettes et la charge de la dette (intérêts)</w:t>
      </w:r>
      <w:r w:rsidR="00085817" w:rsidRPr="00680A36">
        <w:rPr>
          <w:rFonts w:ascii="Arial" w:hAnsi="Arial" w:cs="Arial"/>
          <w:sz w:val="22"/>
          <w:szCs w:val="22"/>
          <w:lang w:val="fr-FR"/>
        </w:rPr>
        <w:t> ;</w:t>
      </w:r>
    </w:p>
    <w:p w14:paraId="0DF272DB" w14:textId="009E0B47" w:rsidR="00E8150A" w:rsidRPr="00680A36" w:rsidRDefault="00E8150A" w:rsidP="004E6552">
      <w:pPr>
        <w:pStyle w:val="Text2"/>
        <w:numPr>
          <w:ilvl w:val="0"/>
          <w:numId w:val="9"/>
        </w:numPr>
        <w:tabs>
          <w:tab w:val="num" w:pos="1485"/>
        </w:tabs>
        <w:spacing w:before="120" w:after="120" w:line="276" w:lineRule="auto"/>
        <w:ind w:left="284" w:hanging="284"/>
        <w:jc w:val="both"/>
        <w:rPr>
          <w:rFonts w:ascii="Arial" w:hAnsi="Arial" w:cs="Arial"/>
          <w:sz w:val="22"/>
          <w:szCs w:val="22"/>
          <w:lang w:val="fr-FR"/>
        </w:rPr>
      </w:pPr>
      <w:r w:rsidRPr="00680A36">
        <w:rPr>
          <w:rFonts w:ascii="Arial" w:hAnsi="Arial" w:cs="Arial"/>
          <w:sz w:val="22"/>
          <w:szCs w:val="22"/>
          <w:lang w:val="fr-FR"/>
        </w:rPr>
        <w:t>les provisions pour pertes ou dettes futures éventuelles</w:t>
      </w:r>
      <w:r w:rsidR="00085817" w:rsidRPr="00680A36">
        <w:rPr>
          <w:rFonts w:ascii="Arial" w:hAnsi="Arial" w:cs="Arial"/>
          <w:sz w:val="22"/>
          <w:szCs w:val="22"/>
          <w:lang w:val="fr-FR"/>
        </w:rPr>
        <w:t> ;</w:t>
      </w:r>
    </w:p>
    <w:p w14:paraId="292CED76" w14:textId="5C17E4BF" w:rsidR="00E8150A" w:rsidRPr="00680A36" w:rsidRDefault="00E8150A" w:rsidP="004E6552">
      <w:pPr>
        <w:pStyle w:val="Text2"/>
        <w:numPr>
          <w:ilvl w:val="0"/>
          <w:numId w:val="12"/>
        </w:numPr>
        <w:tabs>
          <w:tab w:val="num" w:pos="1485"/>
        </w:tabs>
        <w:spacing w:before="120" w:after="120" w:line="276" w:lineRule="auto"/>
        <w:ind w:left="284" w:hanging="284"/>
        <w:jc w:val="both"/>
        <w:rPr>
          <w:rFonts w:ascii="Arial" w:hAnsi="Arial" w:cs="Arial"/>
          <w:sz w:val="22"/>
          <w:szCs w:val="22"/>
          <w:lang w:val="fr-FR"/>
        </w:rPr>
      </w:pPr>
      <w:r w:rsidRPr="00680A36">
        <w:rPr>
          <w:rFonts w:ascii="Arial" w:hAnsi="Arial" w:cs="Arial"/>
          <w:sz w:val="22"/>
          <w:szCs w:val="22"/>
          <w:lang w:val="fr-FR"/>
        </w:rPr>
        <w:t xml:space="preserve">les coûts déclarés par </w:t>
      </w:r>
      <w:r w:rsidR="00FC2022" w:rsidRPr="00680A36">
        <w:rPr>
          <w:rFonts w:ascii="Arial" w:hAnsi="Arial" w:cs="Arial"/>
          <w:sz w:val="22"/>
          <w:szCs w:val="22"/>
          <w:lang w:val="fr-FR"/>
        </w:rPr>
        <w:t>le bénéficiaire et financés par une autre action</w:t>
      </w:r>
      <w:r w:rsidRPr="00680A36">
        <w:rPr>
          <w:rFonts w:ascii="Arial" w:hAnsi="Arial" w:cs="Arial"/>
          <w:sz w:val="22"/>
          <w:szCs w:val="22"/>
          <w:lang w:val="fr-FR"/>
        </w:rPr>
        <w:t xml:space="preserve"> ou un autre programme de travail bénéficiant d'une subvention </w:t>
      </w:r>
      <w:r w:rsidR="00085817" w:rsidRPr="00680A36">
        <w:rPr>
          <w:rFonts w:ascii="Arial" w:hAnsi="Arial" w:cs="Arial"/>
          <w:sz w:val="22"/>
          <w:szCs w:val="22"/>
          <w:lang w:val="fr-FR"/>
        </w:rPr>
        <w:t>d</w:t>
      </w:r>
      <w:r w:rsidR="00835B9F" w:rsidRPr="00680A36">
        <w:rPr>
          <w:rFonts w:ascii="Arial" w:hAnsi="Arial" w:cs="Arial"/>
          <w:sz w:val="22"/>
          <w:szCs w:val="22"/>
          <w:lang w:val="fr-FR"/>
        </w:rPr>
        <w:t>’E</w:t>
      </w:r>
      <w:r w:rsidR="00085817" w:rsidRPr="00680A36">
        <w:rPr>
          <w:rFonts w:ascii="Arial" w:hAnsi="Arial" w:cs="Arial"/>
          <w:sz w:val="22"/>
          <w:szCs w:val="22"/>
          <w:lang w:val="fr-FR"/>
        </w:rPr>
        <w:t xml:space="preserve">xpertise France ou </w:t>
      </w:r>
      <w:r w:rsidRPr="00680A36">
        <w:rPr>
          <w:rFonts w:ascii="Arial" w:hAnsi="Arial" w:cs="Arial"/>
          <w:sz w:val="22"/>
          <w:szCs w:val="22"/>
          <w:lang w:val="fr-FR"/>
        </w:rPr>
        <w:t>de l'Union européenne</w:t>
      </w:r>
      <w:r w:rsidR="00085817" w:rsidRPr="00680A36">
        <w:rPr>
          <w:rFonts w:ascii="Arial" w:hAnsi="Arial" w:cs="Arial"/>
          <w:sz w:val="22"/>
          <w:szCs w:val="22"/>
          <w:lang w:val="fr-FR"/>
        </w:rPr>
        <w:t> ;</w:t>
      </w:r>
    </w:p>
    <w:p w14:paraId="3B9EA0A8" w14:textId="0DFD0D84" w:rsidR="00E8150A" w:rsidRPr="00680A36" w:rsidRDefault="00E8150A" w:rsidP="004E6552">
      <w:pPr>
        <w:pStyle w:val="Text2"/>
        <w:numPr>
          <w:ilvl w:val="0"/>
          <w:numId w:val="10"/>
        </w:numPr>
        <w:tabs>
          <w:tab w:val="num" w:pos="1485"/>
        </w:tabs>
        <w:spacing w:before="120" w:after="120" w:line="276" w:lineRule="auto"/>
        <w:ind w:left="284" w:hanging="284"/>
        <w:jc w:val="both"/>
        <w:rPr>
          <w:rFonts w:ascii="Arial" w:hAnsi="Arial" w:cs="Arial"/>
          <w:sz w:val="22"/>
          <w:szCs w:val="22"/>
          <w:lang w:val="fr-FR"/>
        </w:rPr>
      </w:pPr>
      <w:r w:rsidRPr="00680A36">
        <w:rPr>
          <w:rFonts w:ascii="Arial" w:hAnsi="Arial" w:cs="Arial"/>
          <w:sz w:val="22"/>
          <w:szCs w:val="22"/>
          <w:lang w:val="fr-FR"/>
        </w:rPr>
        <w:t>les achats de terrains ou d’immeubles, sauf si ces achats sont indispensables à la mise en œuvre directe de l’action, auquel cas leur propriété doit être transférée conformément à l’article 7.5 des conditions générales du modèle de contrat de subvention, au plus tard à l’issue de l’action</w:t>
      </w:r>
      <w:r w:rsidR="00085817" w:rsidRPr="00680A36">
        <w:rPr>
          <w:rFonts w:ascii="Arial" w:hAnsi="Arial" w:cs="Arial"/>
          <w:sz w:val="22"/>
          <w:szCs w:val="22"/>
          <w:lang w:val="fr-FR"/>
        </w:rPr>
        <w:t> ;</w:t>
      </w:r>
    </w:p>
    <w:p w14:paraId="30F965CA" w14:textId="1F8487F6" w:rsidR="0091710F" w:rsidRPr="00680A36" w:rsidRDefault="004E6552" w:rsidP="004E6552">
      <w:pPr>
        <w:pStyle w:val="Text2"/>
        <w:numPr>
          <w:ilvl w:val="0"/>
          <w:numId w:val="12"/>
        </w:numPr>
        <w:tabs>
          <w:tab w:val="num" w:pos="1485"/>
        </w:tabs>
        <w:spacing w:before="120" w:after="120" w:line="276" w:lineRule="auto"/>
        <w:jc w:val="both"/>
        <w:rPr>
          <w:rFonts w:ascii="Arial" w:hAnsi="Arial" w:cs="Arial"/>
          <w:sz w:val="22"/>
          <w:szCs w:val="22"/>
          <w:lang w:val="fr-FR"/>
        </w:rPr>
      </w:pPr>
      <w:r w:rsidRPr="00680A36">
        <w:rPr>
          <w:rFonts w:ascii="Arial" w:hAnsi="Arial" w:cs="Arial"/>
          <w:sz w:val="22"/>
          <w:szCs w:val="22"/>
          <w:lang w:val="fr-FR"/>
        </w:rPr>
        <w:t xml:space="preserve"> </w:t>
      </w:r>
      <w:r w:rsidR="005327C8" w:rsidRPr="00680A36">
        <w:rPr>
          <w:rFonts w:ascii="Arial" w:hAnsi="Arial" w:cs="Arial"/>
          <w:sz w:val="22"/>
          <w:szCs w:val="22"/>
          <w:lang w:val="fr-FR"/>
        </w:rPr>
        <w:t>Les taxes et TVA</w:t>
      </w:r>
      <w:bookmarkStart w:id="68" w:name="_Toc37496183"/>
    </w:p>
    <w:p w14:paraId="12D45EBB" w14:textId="77777777" w:rsidR="00134517" w:rsidRPr="00680A36" w:rsidRDefault="00134517" w:rsidP="004E6552">
      <w:pPr>
        <w:spacing w:before="120" w:after="120" w:line="276" w:lineRule="auto"/>
        <w:rPr>
          <w:rFonts w:cs="Arial"/>
          <w:sz w:val="22"/>
          <w:szCs w:val="22"/>
        </w:rPr>
      </w:pPr>
    </w:p>
    <w:p w14:paraId="13FF4C43" w14:textId="3C24E6EA" w:rsidR="00EF3A23" w:rsidRPr="00680A36" w:rsidRDefault="00E8150A" w:rsidP="004E6552">
      <w:pPr>
        <w:pStyle w:val="Titre2"/>
        <w:keepLines/>
        <w:widowControl/>
        <w:numPr>
          <w:ilvl w:val="1"/>
          <w:numId w:val="28"/>
        </w:numPr>
        <w:shd w:val="clear" w:color="auto" w:fill="C6D9F1" w:themeFill="text2" w:themeFillTint="33"/>
        <w:tabs>
          <w:tab w:val="left" w:pos="567"/>
        </w:tabs>
        <w:spacing w:line="276" w:lineRule="auto"/>
        <w:jc w:val="both"/>
        <w:rPr>
          <w:shd w:val="clear" w:color="auto" w:fill="C6D9F1" w:themeFill="text2" w:themeFillTint="33"/>
        </w:rPr>
      </w:pPr>
      <w:bookmarkStart w:id="69" w:name="_Toc115353450"/>
      <w:r w:rsidRPr="00680A36">
        <w:rPr>
          <w:sz w:val="22"/>
          <w:szCs w:val="22"/>
        </w:rPr>
        <w:t>Présentation d</w:t>
      </w:r>
      <w:r w:rsidRPr="00680A36">
        <w:rPr>
          <w:sz w:val="22"/>
          <w:szCs w:val="22"/>
          <w:shd w:val="clear" w:color="auto" w:fill="C6D9F1" w:themeFill="text2" w:themeFillTint="33"/>
        </w:rPr>
        <w:t>e la demande et procédures à suivre</w:t>
      </w:r>
      <w:bookmarkStart w:id="70" w:name="_Toc40507653"/>
      <w:bookmarkEnd w:id="68"/>
      <w:bookmarkEnd w:id="69"/>
    </w:p>
    <w:p w14:paraId="02EB87E4" w14:textId="72C08CDB" w:rsidR="00C1040D" w:rsidRPr="00680A36" w:rsidRDefault="00ED3BA3" w:rsidP="004E6552">
      <w:pPr>
        <w:shd w:val="clear" w:color="auto" w:fill="EEECE1" w:themeFill="background2"/>
        <w:spacing w:before="240" w:after="240" w:line="276" w:lineRule="auto"/>
        <w:rPr>
          <w:i/>
          <w:sz w:val="22"/>
          <w:szCs w:val="22"/>
          <w:shd w:val="clear" w:color="auto" w:fill="EEECE1" w:themeFill="background2"/>
        </w:rPr>
      </w:pPr>
      <w:r w:rsidRPr="00680A36">
        <w:rPr>
          <w:i/>
          <w:sz w:val="22"/>
          <w:szCs w:val="22"/>
          <w:shd w:val="clear" w:color="auto" w:fill="EEECE1" w:themeFill="background2"/>
        </w:rPr>
        <w:t>2.2</w:t>
      </w:r>
      <w:r w:rsidR="00C1040D" w:rsidRPr="00680A36">
        <w:rPr>
          <w:i/>
          <w:sz w:val="22"/>
          <w:szCs w:val="22"/>
          <w:shd w:val="clear" w:color="auto" w:fill="EEECE1" w:themeFill="background2"/>
        </w:rPr>
        <w:t xml:space="preserve">.1 Formulaire de demande </w:t>
      </w:r>
    </w:p>
    <w:p w14:paraId="2925CC10" w14:textId="76535D0C" w:rsidR="00E8150A" w:rsidRPr="00680A36" w:rsidRDefault="00E8150A" w:rsidP="00294A7A">
      <w:pPr>
        <w:pStyle w:val="StyleText111pt"/>
      </w:pPr>
      <w:r w:rsidRPr="00680A36">
        <w:t xml:space="preserve">Les demandes doivent être soumises conformément aux instructions contenues dans le formulaire de demande de subvention annexé au </w:t>
      </w:r>
      <w:r w:rsidR="00E575D9" w:rsidRPr="00680A36">
        <w:t xml:space="preserve">présent Règlement </w:t>
      </w:r>
      <w:r w:rsidRPr="00680A36">
        <w:t>(annexe A).</w:t>
      </w:r>
    </w:p>
    <w:p w14:paraId="2A125762" w14:textId="3C51AC81" w:rsidR="00E8150A" w:rsidRPr="00680A36" w:rsidRDefault="00E8150A" w:rsidP="004E6552">
      <w:pPr>
        <w:pStyle w:val="Text1"/>
        <w:spacing w:before="120" w:after="120" w:line="276" w:lineRule="auto"/>
        <w:ind w:left="0"/>
        <w:rPr>
          <w:rFonts w:ascii="Arial" w:hAnsi="Arial" w:cs="Arial"/>
          <w:sz w:val="22"/>
          <w:szCs w:val="22"/>
        </w:rPr>
      </w:pPr>
      <w:r w:rsidRPr="00680A36">
        <w:rPr>
          <w:rFonts w:ascii="Arial" w:hAnsi="Arial" w:cs="Arial"/>
          <w:sz w:val="22"/>
          <w:szCs w:val="22"/>
        </w:rPr>
        <w:t xml:space="preserve">Les demandeurs </w:t>
      </w:r>
      <w:r w:rsidR="002E7DD7" w:rsidRPr="00680A36">
        <w:rPr>
          <w:rFonts w:ascii="Arial" w:hAnsi="Arial" w:cs="Arial"/>
          <w:sz w:val="22"/>
          <w:szCs w:val="22"/>
        </w:rPr>
        <w:t xml:space="preserve">peuvent </w:t>
      </w:r>
      <w:r w:rsidRPr="00680A36">
        <w:rPr>
          <w:rFonts w:ascii="Arial" w:hAnsi="Arial" w:cs="Arial"/>
          <w:sz w:val="22"/>
          <w:szCs w:val="22"/>
        </w:rPr>
        <w:t xml:space="preserve">soumettre leur demande en </w:t>
      </w:r>
      <w:r w:rsidR="00D73C67" w:rsidRPr="00680A36">
        <w:rPr>
          <w:rFonts w:ascii="Arial" w:hAnsi="Arial" w:cs="Arial"/>
          <w:sz w:val="22"/>
          <w:szCs w:val="22"/>
        </w:rPr>
        <w:t>français</w:t>
      </w:r>
      <w:r w:rsidR="002E7DD7" w:rsidRPr="00680A36">
        <w:rPr>
          <w:rFonts w:ascii="Arial" w:hAnsi="Arial" w:cs="Arial"/>
          <w:sz w:val="22"/>
          <w:szCs w:val="22"/>
        </w:rPr>
        <w:t xml:space="preserve">. </w:t>
      </w:r>
    </w:p>
    <w:p w14:paraId="1CAF0EB7" w14:textId="77777777" w:rsidR="00E8150A" w:rsidRPr="00680A36" w:rsidRDefault="00E8150A" w:rsidP="004E6552">
      <w:pPr>
        <w:pStyle w:val="Text1"/>
        <w:spacing w:before="120" w:after="120" w:line="276" w:lineRule="auto"/>
        <w:ind w:left="0"/>
        <w:rPr>
          <w:rFonts w:ascii="Arial" w:hAnsi="Arial" w:cs="Arial"/>
          <w:sz w:val="22"/>
          <w:szCs w:val="22"/>
        </w:rPr>
      </w:pPr>
      <w:r w:rsidRPr="00680A36">
        <w:rPr>
          <w:rFonts w:ascii="Arial" w:hAnsi="Arial" w:cs="Arial"/>
          <w:sz w:val="22"/>
          <w:szCs w:val="22"/>
        </w:rPr>
        <w:t>Toute erreur ou incohérence majeure relative aux points mentionnés dans les instructions pour l'élaboration de la note succincte de présentation ou toute incohérence majeure dans la demande (par exemple si les montants mentionnés dans les feuilles de calcul du budget ne correspondent pas) peut conduire au rejet de la demande.</w:t>
      </w:r>
    </w:p>
    <w:p w14:paraId="02D43A3B" w14:textId="62B84FE0" w:rsidR="00E8150A" w:rsidRPr="00680A36" w:rsidRDefault="00E8150A" w:rsidP="004E6552">
      <w:pPr>
        <w:pStyle w:val="Text1"/>
        <w:spacing w:before="120" w:after="120" w:line="276" w:lineRule="auto"/>
        <w:ind w:left="0"/>
        <w:rPr>
          <w:rFonts w:ascii="Arial" w:hAnsi="Arial" w:cs="Arial"/>
          <w:sz w:val="22"/>
          <w:szCs w:val="22"/>
        </w:rPr>
      </w:pPr>
      <w:r w:rsidRPr="00680A36">
        <w:rPr>
          <w:rFonts w:ascii="Arial" w:hAnsi="Arial" w:cs="Arial"/>
          <w:sz w:val="22"/>
          <w:szCs w:val="22"/>
        </w:rPr>
        <w:t xml:space="preserve">Des éclaircissements ne seront demandés que lorsque les informations fournies ne sont pas claires et empêchent donc </w:t>
      </w:r>
      <w:r w:rsidR="0031759E" w:rsidRPr="00680A36">
        <w:rPr>
          <w:rFonts w:ascii="Arial" w:hAnsi="Arial" w:cs="Arial"/>
          <w:sz w:val="22"/>
          <w:szCs w:val="22"/>
        </w:rPr>
        <w:t>Expertise France</w:t>
      </w:r>
      <w:r w:rsidRPr="00680A36">
        <w:rPr>
          <w:rFonts w:ascii="Arial" w:hAnsi="Arial" w:cs="Arial"/>
          <w:sz w:val="22"/>
          <w:szCs w:val="22"/>
        </w:rPr>
        <w:t xml:space="preserve"> de réaliser une évaluation objective.</w:t>
      </w:r>
    </w:p>
    <w:p w14:paraId="22CAA24E" w14:textId="77777777" w:rsidR="00E8150A" w:rsidRPr="00680A36" w:rsidRDefault="00E8150A" w:rsidP="004E6552">
      <w:pPr>
        <w:pStyle w:val="Text1"/>
        <w:spacing w:before="120" w:after="120" w:line="276" w:lineRule="auto"/>
        <w:ind w:left="0"/>
        <w:rPr>
          <w:rFonts w:ascii="Arial" w:hAnsi="Arial" w:cs="Arial"/>
          <w:sz w:val="22"/>
          <w:szCs w:val="22"/>
        </w:rPr>
      </w:pPr>
      <w:r w:rsidRPr="00680A36">
        <w:rPr>
          <w:rFonts w:ascii="Arial" w:hAnsi="Arial" w:cs="Arial"/>
          <w:sz w:val="22"/>
          <w:szCs w:val="22"/>
        </w:rPr>
        <w:lastRenderedPageBreak/>
        <w:t>Les demandes manuscrites ne seront pas acceptées.</w:t>
      </w:r>
    </w:p>
    <w:p w14:paraId="52C15F02" w14:textId="7725945C" w:rsidR="00E8150A" w:rsidRPr="00680A36" w:rsidRDefault="00E8150A" w:rsidP="004E6552">
      <w:pPr>
        <w:pStyle w:val="Text1"/>
        <w:spacing w:before="120" w:after="120" w:line="276" w:lineRule="auto"/>
        <w:ind w:left="0"/>
        <w:rPr>
          <w:rFonts w:ascii="Arial" w:hAnsi="Arial" w:cs="Arial"/>
          <w:b/>
          <w:sz w:val="22"/>
          <w:szCs w:val="22"/>
        </w:rPr>
      </w:pPr>
      <w:r w:rsidRPr="00680A36">
        <w:rPr>
          <w:rFonts w:ascii="Arial" w:hAnsi="Arial" w:cs="Arial"/>
          <w:b/>
          <w:sz w:val="22"/>
          <w:szCs w:val="22"/>
        </w:rPr>
        <w:t>Il est à noter que seuls le formulaire de demande de subvention et les annexes publiées qui doivent être complétées seront évalués. Il est par conséquent très important que ces documents contiennent TOUTES les informations pertinentes concernant l’action. Aucune annexe supplémentaire ne doit être envoyée.</w:t>
      </w:r>
    </w:p>
    <w:p w14:paraId="5F66A3F2" w14:textId="0F34389B" w:rsidR="00E8150A" w:rsidRPr="00680A36" w:rsidRDefault="00E8150A" w:rsidP="004E6552">
      <w:pPr>
        <w:pStyle w:val="Guidelines3"/>
        <w:spacing w:line="276" w:lineRule="auto"/>
      </w:pPr>
      <w:bookmarkStart w:id="71" w:name="_Toc494189752"/>
      <w:bookmarkStart w:id="72" w:name="_Toc115353451"/>
      <w:r w:rsidRPr="00680A36">
        <w:t>2.2.</w:t>
      </w:r>
      <w:r w:rsidR="00C8295C" w:rsidRPr="00680A36">
        <w:t>2</w:t>
      </w:r>
      <w:r w:rsidRPr="00680A36">
        <w:tab/>
        <w:t>Où et comment envoyer les demandes?</w:t>
      </w:r>
      <w:bookmarkEnd w:id="71"/>
      <w:bookmarkEnd w:id="72"/>
    </w:p>
    <w:p w14:paraId="44D9ABDC" w14:textId="628D6D5E" w:rsidR="00A95058" w:rsidRPr="00680A36" w:rsidRDefault="00A95058" w:rsidP="004E6552">
      <w:pPr>
        <w:spacing w:before="120" w:after="120" w:line="276" w:lineRule="auto"/>
        <w:jc w:val="both"/>
        <w:rPr>
          <w:rFonts w:cs="Arial"/>
          <w:sz w:val="22"/>
          <w:szCs w:val="22"/>
        </w:rPr>
      </w:pPr>
      <w:r w:rsidRPr="00680A36">
        <w:rPr>
          <w:rFonts w:cs="Arial"/>
          <w:sz w:val="22"/>
          <w:szCs w:val="22"/>
        </w:rPr>
        <w:t>La demande du chef de file (Annexe A - formulaire de demande de subvention) doit être soumise par voie dématérialisée à l'adresse URL suivante :</w:t>
      </w:r>
    </w:p>
    <w:p w14:paraId="1C841E36" w14:textId="77777777" w:rsidR="00BE75FF" w:rsidRDefault="00000000" w:rsidP="00BE75FF">
      <w:pPr>
        <w:spacing w:before="120" w:after="120" w:line="276" w:lineRule="auto"/>
        <w:jc w:val="center"/>
        <w:rPr>
          <w:rFonts w:cs="Arial"/>
          <w:sz w:val="22"/>
          <w:szCs w:val="22"/>
        </w:rPr>
      </w:pPr>
      <w:hyperlink r:id="rId12" w:history="1">
        <w:r w:rsidR="00BE75FF" w:rsidRPr="00786D01">
          <w:rPr>
            <w:rStyle w:val="Lienhypertexte"/>
            <w:rFonts w:cs="Arial"/>
            <w:sz w:val="22"/>
            <w:szCs w:val="22"/>
          </w:rPr>
          <w:t>https://www.ajyal-egalite.com/</w:t>
        </w:r>
      </w:hyperlink>
    </w:p>
    <w:p w14:paraId="650DA427" w14:textId="77777777" w:rsidR="00A95058" w:rsidRPr="00680A36" w:rsidRDefault="00A95058" w:rsidP="004E6552">
      <w:pPr>
        <w:spacing w:before="120" w:after="120" w:line="276" w:lineRule="auto"/>
        <w:jc w:val="both"/>
        <w:rPr>
          <w:rFonts w:cs="Arial"/>
          <w:sz w:val="22"/>
          <w:szCs w:val="22"/>
        </w:rPr>
      </w:pPr>
      <w:r w:rsidRPr="00680A36">
        <w:rPr>
          <w:rFonts w:cs="Arial"/>
          <w:sz w:val="22"/>
          <w:szCs w:val="22"/>
        </w:rPr>
        <w:t>Les plis envoyés par d’autres moyens (par exemple par télécopie ou courrier électronique) ou remis à d’autres adresses seront rejetés.</w:t>
      </w:r>
    </w:p>
    <w:p w14:paraId="01773994" w14:textId="77777777" w:rsidR="00A95058" w:rsidRPr="00680A36" w:rsidRDefault="00A95058" w:rsidP="004E6552">
      <w:pPr>
        <w:spacing w:before="120" w:after="120" w:line="276" w:lineRule="auto"/>
        <w:jc w:val="both"/>
        <w:rPr>
          <w:rFonts w:cs="Arial"/>
          <w:b/>
          <w:sz w:val="22"/>
          <w:szCs w:val="22"/>
        </w:rPr>
      </w:pPr>
      <w:r w:rsidRPr="00680A36">
        <w:rPr>
          <w:rFonts w:cs="Arial"/>
          <w:b/>
          <w:sz w:val="22"/>
          <w:szCs w:val="22"/>
        </w:rPr>
        <w:t>Les demandeurs doivent s’assurer que leur demande est complète en utilisant conformément au formulaire de demande de subvention (Annexe A - 3ème partie). Les demandes incomplètes peuvent être rejetées.</w:t>
      </w:r>
    </w:p>
    <w:p w14:paraId="6FB79671" w14:textId="44E6C062" w:rsidR="00E8150A" w:rsidRPr="00680A36" w:rsidRDefault="00E8150A" w:rsidP="004E6552">
      <w:pPr>
        <w:pStyle w:val="Guidelines3"/>
        <w:spacing w:line="276" w:lineRule="auto"/>
      </w:pPr>
      <w:bookmarkStart w:id="73" w:name="_Toc494189753"/>
      <w:bookmarkStart w:id="74" w:name="_Toc115353452"/>
      <w:r w:rsidRPr="00680A36">
        <w:t>2.2.</w:t>
      </w:r>
      <w:r w:rsidR="00D76395" w:rsidRPr="00680A36">
        <w:t>3</w:t>
      </w:r>
      <w:r w:rsidRPr="00680A36">
        <w:tab/>
        <w:t>Date limite de soumission des demandes</w:t>
      </w:r>
      <w:bookmarkEnd w:id="73"/>
      <w:bookmarkEnd w:id="74"/>
    </w:p>
    <w:p w14:paraId="105353F3" w14:textId="2FEDC45C" w:rsidR="00E8150A" w:rsidRPr="00680A36" w:rsidRDefault="00E8150A" w:rsidP="004E6552">
      <w:pPr>
        <w:spacing w:before="120" w:after="120" w:line="276" w:lineRule="auto"/>
        <w:jc w:val="both"/>
        <w:rPr>
          <w:rFonts w:cs="Arial"/>
          <w:sz w:val="22"/>
          <w:szCs w:val="22"/>
        </w:rPr>
      </w:pPr>
      <w:r w:rsidRPr="00680A36">
        <w:rPr>
          <w:rFonts w:cs="Arial"/>
          <w:sz w:val="22"/>
          <w:szCs w:val="22"/>
        </w:rPr>
        <w:t xml:space="preserve">La date </w:t>
      </w:r>
      <w:r w:rsidR="00543EF9" w:rsidRPr="00680A36">
        <w:rPr>
          <w:rFonts w:cs="Arial"/>
          <w:sz w:val="22"/>
          <w:szCs w:val="22"/>
        </w:rPr>
        <w:t xml:space="preserve">et l’heure </w:t>
      </w:r>
      <w:r w:rsidRPr="00680A36">
        <w:rPr>
          <w:rFonts w:cs="Arial"/>
          <w:sz w:val="22"/>
          <w:szCs w:val="22"/>
        </w:rPr>
        <w:t xml:space="preserve">limite de soumission des demandes </w:t>
      </w:r>
      <w:r w:rsidR="00543EF9" w:rsidRPr="00680A36">
        <w:rPr>
          <w:rFonts w:cs="Arial"/>
          <w:sz w:val="22"/>
          <w:szCs w:val="22"/>
        </w:rPr>
        <w:t>sont indiquées en page de garde d</w:t>
      </w:r>
      <w:r w:rsidR="00E575D9" w:rsidRPr="00680A36">
        <w:rPr>
          <w:rFonts w:cs="Arial"/>
          <w:sz w:val="22"/>
          <w:szCs w:val="22"/>
        </w:rPr>
        <w:t>u</w:t>
      </w:r>
      <w:r w:rsidR="00543EF9" w:rsidRPr="00680A36">
        <w:rPr>
          <w:rFonts w:cs="Arial"/>
          <w:sz w:val="22"/>
          <w:szCs w:val="22"/>
        </w:rPr>
        <w:t xml:space="preserve"> présent</w:t>
      </w:r>
      <w:r w:rsidR="00E575D9" w:rsidRPr="00680A36">
        <w:rPr>
          <w:rFonts w:cs="Arial"/>
          <w:sz w:val="22"/>
          <w:szCs w:val="22"/>
        </w:rPr>
        <w:t xml:space="preserve"> Règlement</w:t>
      </w:r>
      <w:r w:rsidR="00543EF9" w:rsidRPr="00680A36">
        <w:rPr>
          <w:rFonts w:cs="Arial"/>
          <w:sz w:val="22"/>
          <w:szCs w:val="22"/>
        </w:rPr>
        <w:t xml:space="preserve">, </w:t>
      </w:r>
      <w:r w:rsidRPr="00680A36">
        <w:rPr>
          <w:rFonts w:cs="Arial"/>
          <w:sz w:val="22"/>
          <w:szCs w:val="22"/>
        </w:rPr>
        <w:t>tel que prouvé par la date de l'accusé de réception</w:t>
      </w:r>
      <w:r w:rsidR="008C244E" w:rsidRPr="00680A36">
        <w:rPr>
          <w:rFonts w:cs="Arial"/>
          <w:sz w:val="22"/>
          <w:szCs w:val="22"/>
        </w:rPr>
        <w:t xml:space="preserve"> </w:t>
      </w:r>
      <w:r w:rsidR="000A042F" w:rsidRPr="00680A36">
        <w:rPr>
          <w:rFonts w:cs="Arial"/>
          <w:sz w:val="22"/>
          <w:szCs w:val="22"/>
        </w:rPr>
        <w:t>électronique.</w:t>
      </w:r>
      <w:r w:rsidRPr="00680A36">
        <w:rPr>
          <w:rFonts w:cs="Arial"/>
          <w:sz w:val="22"/>
          <w:szCs w:val="22"/>
        </w:rPr>
        <w:t xml:space="preserve"> Toute demande soumise après la date limite sera automatiquement rejetée.</w:t>
      </w:r>
    </w:p>
    <w:p w14:paraId="67C84174" w14:textId="636F5833" w:rsidR="00E8150A" w:rsidRPr="00680A36" w:rsidRDefault="00E8150A" w:rsidP="004E6552">
      <w:pPr>
        <w:pStyle w:val="Guidelines3"/>
        <w:spacing w:line="276" w:lineRule="auto"/>
      </w:pPr>
      <w:bookmarkStart w:id="75" w:name="_Toc494189754"/>
      <w:bookmarkStart w:id="76" w:name="_Toc115353453"/>
      <w:r w:rsidRPr="00680A36">
        <w:t>2.2.</w:t>
      </w:r>
      <w:r w:rsidR="00D76395" w:rsidRPr="00680A36">
        <w:t>4</w:t>
      </w:r>
      <w:r w:rsidRPr="00680A36">
        <w:tab/>
        <w:t>Autres renseignements sur les demandes</w:t>
      </w:r>
      <w:bookmarkEnd w:id="75"/>
      <w:bookmarkEnd w:id="76"/>
    </w:p>
    <w:p w14:paraId="49B9D238" w14:textId="124C0AF4" w:rsidR="00E8150A" w:rsidRPr="00680A36" w:rsidRDefault="00E8150A" w:rsidP="004E6552">
      <w:pPr>
        <w:spacing w:before="120" w:after="120" w:line="276" w:lineRule="auto"/>
        <w:jc w:val="both"/>
        <w:rPr>
          <w:rFonts w:cs="Arial"/>
          <w:sz w:val="22"/>
          <w:szCs w:val="22"/>
        </w:rPr>
      </w:pPr>
      <w:r w:rsidRPr="00680A36">
        <w:rPr>
          <w:rFonts w:cs="Arial"/>
          <w:sz w:val="22"/>
          <w:szCs w:val="22"/>
        </w:rPr>
        <w:t xml:space="preserve">Une session d’information relative au présent </w:t>
      </w:r>
      <w:r w:rsidR="00F27AF6" w:rsidRPr="00680A36">
        <w:rPr>
          <w:rFonts w:cs="Arial"/>
          <w:sz w:val="22"/>
          <w:szCs w:val="22"/>
        </w:rPr>
        <w:t>appel à projets</w:t>
      </w:r>
      <w:r w:rsidRPr="00680A36">
        <w:rPr>
          <w:rFonts w:cs="Arial"/>
          <w:sz w:val="22"/>
          <w:szCs w:val="22"/>
        </w:rPr>
        <w:t xml:space="preserve"> sera organisée </w:t>
      </w:r>
      <w:r w:rsidR="00BE75FF">
        <w:rPr>
          <w:rFonts w:cs="Arial"/>
          <w:sz w:val="22"/>
          <w:szCs w:val="22"/>
        </w:rPr>
        <w:t>le 06 décembre 2022 à 9h à Tunis</w:t>
      </w:r>
    </w:p>
    <w:p w14:paraId="78C29272" w14:textId="667E2C8A" w:rsidR="00E8150A" w:rsidRPr="00680A36" w:rsidRDefault="00E8150A" w:rsidP="004E6552">
      <w:pPr>
        <w:spacing w:before="120" w:after="120" w:line="276" w:lineRule="auto"/>
        <w:jc w:val="both"/>
        <w:rPr>
          <w:rFonts w:cs="Arial"/>
          <w:sz w:val="22"/>
          <w:szCs w:val="22"/>
        </w:rPr>
      </w:pPr>
      <w:r w:rsidRPr="00680A36">
        <w:rPr>
          <w:rFonts w:cs="Arial"/>
          <w:sz w:val="22"/>
          <w:szCs w:val="22"/>
        </w:rPr>
        <w:t xml:space="preserve">Les demandeurs peuvent envoyer leurs questions par courrier électronique, au plus tard </w:t>
      </w:r>
      <w:r w:rsidR="004A6D46" w:rsidRPr="00680A36">
        <w:rPr>
          <w:rFonts w:cs="Arial"/>
          <w:sz w:val="22"/>
          <w:szCs w:val="22"/>
        </w:rPr>
        <w:t>10 </w:t>
      </w:r>
      <w:r w:rsidRPr="00680A36">
        <w:rPr>
          <w:rFonts w:cs="Arial"/>
          <w:sz w:val="22"/>
          <w:szCs w:val="22"/>
        </w:rPr>
        <w:t>jours avant la date limite de soumission des demandes, à l'/aux adresse(s) figurant ci-après, en indiquant clairement la référence de l’</w:t>
      </w:r>
      <w:r w:rsidR="00F27AF6" w:rsidRPr="00680A36">
        <w:rPr>
          <w:rFonts w:cs="Arial"/>
          <w:sz w:val="22"/>
          <w:szCs w:val="22"/>
        </w:rPr>
        <w:t xml:space="preserve">appel à </w:t>
      </w:r>
      <w:r w:rsidR="008408E5" w:rsidRPr="00680A36">
        <w:rPr>
          <w:rFonts w:cs="Arial"/>
          <w:sz w:val="22"/>
          <w:szCs w:val="22"/>
        </w:rPr>
        <w:t>projets :</w:t>
      </w:r>
    </w:p>
    <w:p w14:paraId="5B791307" w14:textId="0ED21FF9" w:rsidR="00E8150A" w:rsidRPr="00680A36" w:rsidRDefault="00E8150A" w:rsidP="004E6552">
      <w:pPr>
        <w:spacing w:before="120" w:after="120" w:line="276" w:lineRule="auto"/>
        <w:jc w:val="both"/>
        <w:rPr>
          <w:rFonts w:cs="Arial"/>
          <w:sz w:val="22"/>
          <w:szCs w:val="22"/>
        </w:rPr>
      </w:pPr>
      <w:r w:rsidRPr="00680A36">
        <w:rPr>
          <w:rFonts w:cs="Arial"/>
          <w:sz w:val="22"/>
          <w:szCs w:val="22"/>
        </w:rPr>
        <w:t xml:space="preserve">Adresse de courrier électronique: </w:t>
      </w:r>
      <w:r w:rsidR="007B1CE7" w:rsidRPr="00680A36">
        <w:rPr>
          <w:rFonts w:cs="Arial"/>
          <w:sz w:val="22"/>
          <w:szCs w:val="22"/>
        </w:rPr>
        <w:t xml:space="preserve">Insérer l’adresse de la boite mail dédiée </w:t>
      </w:r>
    </w:p>
    <w:p w14:paraId="62F5682A" w14:textId="176DFA7F" w:rsidR="00E8150A" w:rsidRPr="00680A36" w:rsidRDefault="0031759E" w:rsidP="004E6552">
      <w:pPr>
        <w:spacing w:before="120" w:after="120" w:line="276" w:lineRule="auto"/>
        <w:jc w:val="both"/>
        <w:rPr>
          <w:rFonts w:cs="Arial"/>
          <w:sz w:val="22"/>
          <w:szCs w:val="22"/>
        </w:rPr>
      </w:pPr>
      <w:r w:rsidRPr="00680A36">
        <w:rPr>
          <w:rFonts w:cs="Arial"/>
          <w:sz w:val="22"/>
          <w:szCs w:val="22"/>
        </w:rPr>
        <w:t>Expertise France</w:t>
      </w:r>
      <w:r w:rsidR="00E8150A" w:rsidRPr="00680A36">
        <w:rPr>
          <w:rFonts w:cs="Arial"/>
          <w:sz w:val="22"/>
          <w:szCs w:val="22"/>
        </w:rPr>
        <w:t xml:space="preserve"> n'a pas l'obligation de fournir des éclaircissements au sujet des questions reçues après cette date.</w:t>
      </w:r>
    </w:p>
    <w:p w14:paraId="7BAA1182" w14:textId="1696AAC1" w:rsidR="00E8150A" w:rsidRPr="00680A36" w:rsidRDefault="00E8150A" w:rsidP="004E6552">
      <w:pPr>
        <w:spacing w:before="120" w:after="120" w:line="276" w:lineRule="auto"/>
        <w:jc w:val="both"/>
        <w:rPr>
          <w:rFonts w:cs="Arial"/>
          <w:sz w:val="22"/>
          <w:szCs w:val="22"/>
        </w:rPr>
      </w:pPr>
      <w:r w:rsidRPr="00680A36">
        <w:rPr>
          <w:rFonts w:cs="Arial"/>
          <w:sz w:val="22"/>
          <w:szCs w:val="22"/>
        </w:rPr>
        <w:t xml:space="preserve">Il y sera répondu au plus tard </w:t>
      </w:r>
      <w:r w:rsidR="004A6D46" w:rsidRPr="00680A36">
        <w:rPr>
          <w:rFonts w:cs="Arial"/>
          <w:sz w:val="22"/>
          <w:szCs w:val="22"/>
        </w:rPr>
        <w:t>5 </w:t>
      </w:r>
      <w:r w:rsidRPr="00680A36">
        <w:rPr>
          <w:rFonts w:cs="Arial"/>
          <w:sz w:val="22"/>
          <w:szCs w:val="22"/>
        </w:rPr>
        <w:t xml:space="preserve">jours avant la date limite de soumission des demandes. </w:t>
      </w:r>
    </w:p>
    <w:p w14:paraId="466EAAE7" w14:textId="310297CB" w:rsidR="00E8150A" w:rsidRPr="00680A36" w:rsidRDefault="00E8150A" w:rsidP="004E6552">
      <w:pPr>
        <w:spacing w:before="120" w:after="120" w:line="276" w:lineRule="auto"/>
        <w:jc w:val="both"/>
        <w:rPr>
          <w:rFonts w:cs="Arial"/>
          <w:sz w:val="22"/>
          <w:szCs w:val="22"/>
        </w:rPr>
      </w:pPr>
      <w:r w:rsidRPr="00680A36">
        <w:rPr>
          <w:rFonts w:cs="Arial"/>
          <w:sz w:val="22"/>
          <w:szCs w:val="22"/>
        </w:rPr>
        <w:t xml:space="preserve">Afin de garantir une égalité de traitement des demandeurs, </w:t>
      </w:r>
      <w:r w:rsidR="0031759E" w:rsidRPr="00680A36">
        <w:rPr>
          <w:rFonts w:cs="Arial"/>
          <w:sz w:val="22"/>
          <w:szCs w:val="22"/>
        </w:rPr>
        <w:t>Expertise France</w:t>
      </w:r>
      <w:r w:rsidRPr="00680A36">
        <w:rPr>
          <w:rFonts w:cs="Arial"/>
          <w:sz w:val="22"/>
          <w:szCs w:val="22"/>
        </w:rPr>
        <w:t xml:space="preserve"> ne peut pas donner d’avis préalable sur l’éligibilité des demandeurs chefs de file, des </w:t>
      </w:r>
      <w:r w:rsidR="006A044D" w:rsidRPr="00680A36">
        <w:rPr>
          <w:rFonts w:cs="Arial"/>
          <w:sz w:val="22"/>
          <w:szCs w:val="22"/>
        </w:rPr>
        <w:t>partenaires</w:t>
      </w:r>
      <w:r w:rsidRPr="00680A36">
        <w:rPr>
          <w:rFonts w:cs="Arial"/>
          <w:sz w:val="22"/>
          <w:szCs w:val="22"/>
        </w:rPr>
        <w:t>, d’une action ou d'activités spécifiques.</w:t>
      </w:r>
    </w:p>
    <w:p w14:paraId="7F4C2AAB" w14:textId="5300FB7E" w:rsidR="00D76395" w:rsidRPr="00680A36" w:rsidRDefault="00A549EA" w:rsidP="004E6552">
      <w:pPr>
        <w:spacing w:before="120" w:after="120" w:line="276" w:lineRule="auto"/>
        <w:jc w:val="both"/>
        <w:rPr>
          <w:rFonts w:cs="Arial"/>
          <w:sz w:val="22"/>
          <w:szCs w:val="22"/>
        </w:rPr>
      </w:pPr>
      <w:r w:rsidRPr="00680A36">
        <w:rPr>
          <w:rFonts w:cs="Arial"/>
          <w:sz w:val="22"/>
          <w:szCs w:val="22"/>
        </w:rPr>
        <w:t>Aucune réponse individuelle ne sera donnée aux questions posées. Toutes les questions et leurs réponses ainsi que d'autres informations importantes communiquées aux demandeurs au cours de la procédure d'évaluation seront publiées en temps utile et partagés à l'ensemble des candidats. Il est par conséquent recommandé de consulter régulièrement le site internet dont l'adresse figure ci</w:t>
      </w:r>
      <w:r w:rsidRPr="00680A36">
        <w:rPr>
          <w:rFonts w:cs="Arial"/>
          <w:sz w:val="22"/>
          <w:szCs w:val="22"/>
        </w:rPr>
        <w:noBreakHyphen/>
        <w:t>dessus afin d'être informé des questions et réponses publiées.</w:t>
      </w:r>
      <w:bookmarkStart w:id="77" w:name="_Toc445878749"/>
      <w:bookmarkStart w:id="78" w:name="_Toc37496201"/>
    </w:p>
    <w:p w14:paraId="0A1B23A4" w14:textId="77777777" w:rsidR="003E0939" w:rsidRPr="00680A36" w:rsidRDefault="003E0939" w:rsidP="004E6552">
      <w:pPr>
        <w:spacing w:before="120" w:after="120" w:line="276" w:lineRule="auto"/>
        <w:jc w:val="both"/>
        <w:rPr>
          <w:rFonts w:cs="Arial"/>
          <w:b/>
          <w:bCs/>
          <w:sz w:val="22"/>
          <w:szCs w:val="22"/>
        </w:rPr>
      </w:pPr>
    </w:p>
    <w:p w14:paraId="5C35A7A2" w14:textId="74955EB9" w:rsidR="00E8150A" w:rsidRPr="00680A36" w:rsidRDefault="00E8150A" w:rsidP="004E6552">
      <w:pPr>
        <w:pStyle w:val="Titre2"/>
        <w:keepLines/>
        <w:widowControl/>
        <w:numPr>
          <w:ilvl w:val="1"/>
          <w:numId w:val="28"/>
        </w:numPr>
        <w:shd w:val="clear" w:color="auto" w:fill="C6D9F1" w:themeFill="text2" w:themeFillTint="33"/>
        <w:tabs>
          <w:tab w:val="left" w:pos="567"/>
        </w:tabs>
        <w:spacing w:line="276" w:lineRule="auto"/>
        <w:jc w:val="both"/>
        <w:rPr>
          <w:sz w:val="22"/>
          <w:szCs w:val="22"/>
          <w:shd w:val="clear" w:color="auto" w:fill="C6D9F1" w:themeFill="text2" w:themeFillTint="33"/>
        </w:rPr>
      </w:pPr>
      <w:bookmarkStart w:id="79" w:name="_Toc115353454"/>
      <w:r w:rsidRPr="00680A36">
        <w:rPr>
          <w:sz w:val="22"/>
          <w:szCs w:val="22"/>
          <w:shd w:val="clear" w:color="auto" w:fill="C6D9F1" w:themeFill="text2" w:themeFillTint="33"/>
        </w:rPr>
        <w:t xml:space="preserve">Évaluation et sélection des </w:t>
      </w:r>
      <w:r w:rsidR="00755285" w:rsidRPr="00680A36">
        <w:rPr>
          <w:sz w:val="22"/>
          <w:szCs w:val="22"/>
          <w:shd w:val="clear" w:color="auto" w:fill="C6D9F1" w:themeFill="text2" w:themeFillTint="33"/>
        </w:rPr>
        <w:t xml:space="preserve">notes </w:t>
      </w:r>
      <w:r w:rsidR="00450427" w:rsidRPr="00680A36">
        <w:rPr>
          <w:sz w:val="22"/>
          <w:szCs w:val="22"/>
          <w:shd w:val="clear" w:color="auto" w:fill="C6D9F1" w:themeFill="text2" w:themeFillTint="33"/>
        </w:rPr>
        <w:t>succinctes</w:t>
      </w:r>
      <w:bookmarkEnd w:id="77"/>
      <w:bookmarkEnd w:id="78"/>
      <w:bookmarkEnd w:id="79"/>
    </w:p>
    <w:bookmarkEnd w:id="70"/>
    <w:p w14:paraId="116CCC71" w14:textId="0C3A7865" w:rsidR="00E8150A" w:rsidRPr="00680A36" w:rsidRDefault="00E8150A" w:rsidP="004E6552">
      <w:pPr>
        <w:pStyle w:val="Text1"/>
        <w:spacing w:before="120" w:after="120" w:line="276" w:lineRule="auto"/>
        <w:ind w:left="0"/>
        <w:rPr>
          <w:rStyle w:val="StyleText111ptChar"/>
          <w:b/>
          <w:bCs/>
          <w:szCs w:val="22"/>
          <w:u w:val="none"/>
        </w:rPr>
      </w:pPr>
      <w:r w:rsidRPr="00680A36">
        <w:rPr>
          <w:rStyle w:val="StyleText111ptChar"/>
          <w:szCs w:val="22"/>
          <w:u w:val="none"/>
        </w:rPr>
        <w:t xml:space="preserve">Les demandes seront examinées et évaluées par </w:t>
      </w:r>
      <w:r w:rsidR="0031759E" w:rsidRPr="00680A36">
        <w:rPr>
          <w:rStyle w:val="StyleText111ptChar"/>
          <w:szCs w:val="22"/>
          <w:u w:val="none"/>
        </w:rPr>
        <w:t>Expertise France</w:t>
      </w:r>
      <w:r w:rsidRPr="00680A36">
        <w:rPr>
          <w:rStyle w:val="StyleText111ptChar"/>
          <w:szCs w:val="22"/>
          <w:u w:val="none"/>
        </w:rPr>
        <w:t xml:space="preserve"> Toutes les demandes seront évaluées selon les étapes et critères décrits ci-après.</w:t>
      </w:r>
    </w:p>
    <w:p w14:paraId="30272A9C" w14:textId="787C07CD" w:rsidR="002E1958" w:rsidRPr="00680A36" w:rsidRDefault="00E8150A" w:rsidP="004E6552">
      <w:pPr>
        <w:pStyle w:val="Text1"/>
        <w:spacing w:before="120" w:after="120" w:line="276" w:lineRule="auto"/>
        <w:ind w:left="0"/>
        <w:rPr>
          <w:rFonts w:ascii="Arial" w:hAnsi="Arial" w:cs="Arial"/>
          <w:sz w:val="22"/>
          <w:szCs w:val="22"/>
        </w:rPr>
      </w:pPr>
      <w:r w:rsidRPr="00680A36">
        <w:rPr>
          <w:rFonts w:ascii="Arial" w:hAnsi="Arial" w:cs="Arial"/>
          <w:sz w:val="22"/>
          <w:szCs w:val="22"/>
        </w:rPr>
        <w:t xml:space="preserve">Si l'examen de la demande révèle que l'action proposée ne remplit pas les </w:t>
      </w:r>
      <w:r w:rsidRPr="00680A36">
        <w:rPr>
          <w:rFonts w:ascii="Arial" w:hAnsi="Arial" w:cs="Arial"/>
          <w:sz w:val="22"/>
          <w:szCs w:val="22"/>
          <w:u w:val="single"/>
        </w:rPr>
        <w:t>critères d'éligibilité</w:t>
      </w:r>
      <w:r w:rsidR="001F2BFC" w:rsidRPr="00680A36">
        <w:rPr>
          <w:rFonts w:ascii="Arial" w:hAnsi="Arial" w:cs="Arial"/>
          <w:sz w:val="22"/>
          <w:szCs w:val="22"/>
        </w:rPr>
        <w:t xml:space="preserve"> décrits au point 2.1.1</w:t>
      </w:r>
      <w:r w:rsidRPr="00680A36">
        <w:rPr>
          <w:rFonts w:ascii="Arial" w:hAnsi="Arial" w:cs="Arial"/>
          <w:sz w:val="22"/>
          <w:szCs w:val="22"/>
        </w:rPr>
        <w:t>, la demande sera rejetée sur cette seule base.</w:t>
      </w:r>
    </w:p>
    <w:p w14:paraId="13714AC2" w14:textId="6391A471" w:rsidR="00E8150A" w:rsidRPr="00680A36" w:rsidRDefault="00E8150A" w:rsidP="004E6552">
      <w:pPr>
        <w:pStyle w:val="Text1"/>
        <w:tabs>
          <w:tab w:val="left" w:pos="567"/>
          <w:tab w:val="left" w:pos="2608"/>
          <w:tab w:val="left" w:pos="3317"/>
        </w:tabs>
        <w:spacing w:before="120" w:after="120" w:line="276" w:lineRule="auto"/>
        <w:ind w:left="0"/>
        <w:rPr>
          <w:rFonts w:ascii="Arial" w:hAnsi="Arial" w:cs="Arial"/>
          <w:b/>
          <w:sz w:val="22"/>
          <w:szCs w:val="22"/>
          <w:u w:val="single"/>
        </w:rPr>
      </w:pPr>
      <w:bookmarkStart w:id="80" w:name="_Toc120005495"/>
      <w:bookmarkStart w:id="81" w:name="_Toc122142053"/>
      <w:r w:rsidRPr="00680A36">
        <w:rPr>
          <w:rFonts w:ascii="Arial" w:hAnsi="Arial" w:cs="Arial"/>
          <w:b/>
          <w:sz w:val="22"/>
          <w:szCs w:val="22"/>
          <w:u w:val="single"/>
        </w:rPr>
        <w:t>1</w:t>
      </w:r>
      <w:r w:rsidR="00F14489" w:rsidRPr="00680A36">
        <w:rPr>
          <w:rFonts w:ascii="Arial" w:hAnsi="Arial" w:cs="Arial"/>
          <w:b/>
          <w:sz w:val="22"/>
          <w:szCs w:val="22"/>
          <w:u w:val="single"/>
          <w:vertAlign w:val="superscript"/>
        </w:rPr>
        <w:t>ère</w:t>
      </w:r>
      <w:r w:rsidR="00F14489" w:rsidRPr="00680A36">
        <w:rPr>
          <w:rFonts w:ascii="Arial" w:hAnsi="Arial" w:cs="Arial"/>
          <w:b/>
          <w:sz w:val="22"/>
          <w:szCs w:val="22"/>
          <w:u w:val="single"/>
        </w:rPr>
        <w:t xml:space="preserve"> </w:t>
      </w:r>
      <w:r w:rsidRPr="00680A36">
        <w:rPr>
          <w:rFonts w:ascii="Arial" w:hAnsi="Arial" w:cs="Arial"/>
          <w:b/>
          <w:sz w:val="22"/>
          <w:szCs w:val="22"/>
          <w:u w:val="single"/>
        </w:rPr>
        <w:t>ÉTAPE:</w:t>
      </w:r>
      <w:r w:rsidRPr="00680A36">
        <w:rPr>
          <w:rFonts w:ascii="Arial" w:hAnsi="Arial" w:cs="Arial"/>
          <w:b/>
          <w:sz w:val="22"/>
          <w:szCs w:val="22"/>
        </w:rPr>
        <w:t xml:space="preserve"> OUVERTURE, VÉRIFICATION ADMINISTRATIVE</w:t>
      </w:r>
      <w:bookmarkEnd w:id="80"/>
      <w:bookmarkEnd w:id="81"/>
      <w:r w:rsidRPr="00680A36">
        <w:rPr>
          <w:rFonts w:ascii="Arial" w:hAnsi="Arial" w:cs="Arial"/>
          <w:b/>
          <w:sz w:val="22"/>
          <w:szCs w:val="22"/>
        </w:rPr>
        <w:t xml:space="preserve"> ET </w:t>
      </w:r>
      <w:r w:rsidR="00527F24" w:rsidRPr="00680A36">
        <w:rPr>
          <w:rFonts w:ascii="Arial" w:hAnsi="Arial" w:cs="Arial"/>
          <w:b/>
          <w:sz w:val="22"/>
          <w:szCs w:val="22"/>
        </w:rPr>
        <w:t>VÉRIFICATION DE L'ÉLIGIBILITÉ DES DEMANDEURS ET DE</w:t>
      </w:r>
      <w:r w:rsidR="002A609C" w:rsidRPr="00680A36">
        <w:rPr>
          <w:rFonts w:ascii="Arial" w:hAnsi="Arial" w:cs="Arial"/>
          <w:b/>
          <w:sz w:val="22"/>
          <w:szCs w:val="22"/>
        </w:rPr>
        <w:t>(S) PARTENAIRE(S)</w:t>
      </w:r>
      <w:r w:rsidR="00527F24" w:rsidRPr="00680A36">
        <w:rPr>
          <w:rFonts w:ascii="Arial" w:hAnsi="Arial" w:cs="Arial"/>
          <w:b/>
          <w:sz w:val="22"/>
          <w:szCs w:val="22"/>
        </w:rPr>
        <w:t xml:space="preserve"> </w:t>
      </w:r>
    </w:p>
    <w:p w14:paraId="2AAF18EB" w14:textId="1A5BA732" w:rsidR="00527F24" w:rsidRPr="00680A36" w:rsidRDefault="00527F24" w:rsidP="004E6552">
      <w:pPr>
        <w:pStyle w:val="Text1"/>
        <w:tabs>
          <w:tab w:val="left" w:pos="567"/>
          <w:tab w:val="left" w:pos="2608"/>
          <w:tab w:val="left" w:pos="3317"/>
        </w:tabs>
        <w:spacing w:before="120" w:after="120" w:line="276" w:lineRule="auto"/>
        <w:ind w:left="0"/>
        <w:rPr>
          <w:rFonts w:ascii="Arial" w:hAnsi="Arial" w:cs="Arial"/>
          <w:b/>
          <w:sz w:val="22"/>
          <w:szCs w:val="22"/>
        </w:rPr>
      </w:pPr>
      <w:r w:rsidRPr="00680A36">
        <w:rPr>
          <w:rFonts w:ascii="Arial" w:hAnsi="Arial" w:cs="Arial"/>
          <w:b/>
          <w:sz w:val="22"/>
          <w:szCs w:val="22"/>
        </w:rPr>
        <w:t>Ouverture et vérification administrative</w:t>
      </w:r>
    </w:p>
    <w:p w14:paraId="7C4DA015" w14:textId="77777777" w:rsidR="00E8150A" w:rsidRPr="00680A36" w:rsidRDefault="00E8150A" w:rsidP="004E6552">
      <w:pPr>
        <w:pStyle w:val="Text1"/>
        <w:tabs>
          <w:tab w:val="left" w:pos="567"/>
          <w:tab w:val="left" w:pos="2608"/>
          <w:tab w:val="left" w:pos="3317"/>
        </w:tabs>
        <w:spacing w:before="120" w:after="120" w:line="276" w:lineRule="auto"/>
        <w:ind w:left="0"/>
        <w:rPr>
          <w:rFonts w:ascii="Arial" w:hAnsi="Arial" w:cs="Arial"/>
          <w:sz w:val="22"/>
          <w:szCs w:val="22"/>
        </w:rPr>
      </w:pPr>
      <w:r w:rsidRPr="00680A36">
        <w:rPr>
          <w:rFonts w:ascii="Arial" w:hAnsi="Arial" w:cs="Arial"/>
          <w:sz w:val="22"/>
          <w:szCs w:val="22"/>
        </w:rPr>
        <w:t>Au stade de l’ouverture et de la vérification administrative, les éléments suivants seront examinés:</w:t>
      </w:r>
    </w:p>
    <w:p w14:paraId="49033AE4" w14:textId="79660177" w:rsidR="00E8150A" w:rsidRPr="00680A36" w:rsidRDefault="00E8150A" w:rsidP="004E6552">
      <w:pPr>
        <w:numPr>
          <w:ilvl w:val="0"/>
          <w:numId w:val="16"/>
        </w:numPr>
        <w:spacing w:before="120" w:after="120" w:line="276" w:lineRule="auto"/>
        <w:ind w:left="714" w:hanging="357"/>
        <w:jc w:val="both"/>
        <w:rPr>
          <w:rFonts w:cs="Arial"/>
          <w:sz w:val="22"/>
          <w:szCs w:val="22"/>
        </w:rPr>
      </w:pPr>
      <w:r w:rsidRPr="00680A36">
        <w:rPr>
          <w:rFonts w:cs="Arial"/>
          <w:sz w:val="22"/>
          <w:szCs w:val="22"/>
        </w:rPr>
        <w:t>Respect de la date</w:t>
      </w:r>
      <w:r w:rsidR="00CD22D4" w:rsidRPr="00680A36">
        <w:rPr>
          <w:rFonts w:cs="Arial"/>
          <w:sz w:val="22"/>
          <w:szCs w:val="22"/>
        </w:rPr>
        <w:t xml:space="preserve"> et l’heure</w:t>
      </w:r>
      <w:r w:rsidRPr="00680A36">
        <w:rPr>
          <w:rFonts w:cs="Arial"/>
          <w:sz w:val="22"/>
          <w:szCs w:val="22"/>
        </w:rPr>
        <w:t xml:space="preserve"> limite</w:t>
      </w:r>
      <w:r w:rsidR="00CD22D4" w:rsidRPr="00680A36">
        <w:rPr>
          <w:rFonts w:cs="Arial"/>
          <w:sz w:val="22"/>
          <w:szCs w:val="22"/>
        </w:rPr>
        <w:t>s</w:t>
      </w:r>
      <w:r w:rsidRPr="00680A36">
        <w:rPr>
          <w:rFonts w:cs="Arial"/>
          <w:sz w:val="22"/>
          <w:szCs w:val="22"/>
        </w:rPr>
        <w:t>. À défaut, la demande sera automatiquement rejetée.</w:t>
      </w:r>
    </w:p>
    <w:p w14:paraId="1BF72103" w14:textId="4119F7D9" w:rsidR="00E8150A" w:rsidRPr="00680A36" w:rsidRDefault="0000702F" w:rsidP="004E6552">
      <w:pPr>
        <w:pStyle w:val="Text1"/>
        <w:numPr>
          <w:ilvl w:val="0"/>
          <w:numId w:val="13"/>
        </w:numPr>
        <w:tabs>
          <w:tab w:val="left" w:pos="2608"/>
          <w:tab w:val="left" w:pos="3317"/>
        </w:tabs>
        <w:spacing w:before="120" w:after="120" w:line="276" w:lineRule="auto"/>
        <w:rPr>
          <w:rStyle w:val="StyleText111ptChar"/>
          <w:szCs w:val="22"/>
        </w:rPr>
      </w:pPr>
      <w:r w:rsidRPr="00680A36">
        <w:rPr>
          <w:rStyle w:val="StyleText111ptChar"/>
          <w:szCs w:val="22"/>
        </w:rPr>
        <w:t xml:space="preserve">Respect, par </w:t>
      </w:r>
      <w:r w:rsidR="00E8150A" w:rsidRPr="00680A36">
        <w:rPr>
          <w:rStyle w:val="StyleText111ptChar"/>
          <w:szCs w:val="22"/>
        </w:rPr>
        <w:t>le formulaire de demande</w:t>
      </w:r>
      <w:r w:rsidR="00EA4D4B" w:rsidRPr="00680A36">
        <w:rPr>
          <w:rStyle w:val="StyleText111ptChar"/>
          <w:szCs w:val="22"/>
        </w:rPr>
        <w:t xml:space="preserve"> (annexe A)</w:t>
      </w:r>
      <w:r w:rsidR="00E8150A" w:rsidRPr="00680A36">
        <w:rPr>
          <w:rStyle w:val="StyleText111ptChar"/>
          <w:szCs w:val="22"/>
        </w:rPr>
        <w:t xml:space="preserve">, de tous les critères spécifiés du formulaire de demande de subvention. Cet examen inclut aussi une appréciation de l’éligibilité de l’action. Si une des informations demandées fait défaut ou est incorrecte, la demande peut être rejetée sur cette </w:t>
      </w:r>
      <w:r w:rsidR="00E8150A" w:rsidRPr="00680A36">
        <w:rPr>
          <w:rFonts w:ascii="Arial" w:hAnsi="Arial" w:cs="Arial"/>
          <w:b/>
          <w:sz w:val="22"/>
          <w:szCs w:val="22"/>
          <w:u w:val="single"/>
        </w:rPr>
        <w:t>seule</w:t>
      </w:r>
      <w:r w:rsidR="00E8150A" w:rsidRPr="00680A36">
        <w:rPr>
          <w:rStyle w:val="StyleText111ptChar"/>
          <w:szCs w:val="22"/>
        </w:rPr>
        <w:t xml:space="preserve"> base et </w:t>
      </w:r>
      <w:r w:rsidR="00CD22D4" w:rsidRPr="00680A36">
        <w:rPr>
          <w:rStyle w:val="StyleText111ptChar"/>
          <w:szCs w:val="22"/>
        </w:rPr>
        <w:t xml:space="preserve">ne pas être </w:t>
      </w:r>
      <w:r w:rsidR="00E8150A" w:rsidRPr="00680A36">
        <w:rPr>
          <w:rStyle w:val="StyleText111ptChar"/>
          <w:szCs w:val="22"/>
        </w:rPr>
        <w:t xml:space="preserve">évaluée. </w:t>
      </w:r>
    </w:p>
    <w:p w14:paraId="23BA5C43" w14:textId="77777777" w:rsidR="00527F24" w:rsidRPr="00680A36" w:rsidRDefault="00527F24" w:rsidP="004E6552">
      <w:pPr>
        <w:spacing w:before="120" w:after="120" w:line="276" w:lineRule="auto"/>
        <w:jc w:val="both"/>
        <w:rPr>
          <w:rFonts w:cs="Arial"/>
          <w:b/>
          <w:sz w:val="22"/>
          <w:szCs w:val="22"/>
        </w:rPr>
      </w:pPr>
      <w:r w:rsidRPr="00680A36">
        <w:rPr>
          <w:rFonts w:cs="Arial"/>
          <w:b/>
          <w:sz w:val="22"/>
          <w:szCs w:val="22"/>
        </w:rPr>
        <w:t>Vérification de l’éligibilité</w:t>
      </w:r>
    </w:p>
    <w:p w14:paraId="65B173B6" w14:textId="4DE48D89" w:rsidR="00527F24" w:rsidRPr="00680A36" w:rsidRDefault="00527F24" w:rsidP="004E6552">
      <w:pPr>
        <w:spacing w:before="120" w:after="120" w:line="276" w:lineRule="auto"/>
        <w:jc w:val="both"/>
        <w:rPr>
          <w:rFonts w:cs="Arial"/>
          <w:sz w:val="22"/>
          <w:szCs w:val="22"/>
        </w:rPr>
      </w:pPr>
      <w:r w:rsidRPr="00680A36">
        <w:rPr>
          <w:rFonts w:cs="Arial"/>
          <w:sz w:val="22"/>
          <w:szCs w:val="22"/>
        </w:rPr>
        <w:t>La vérification de l’éligibilité sera effectuée sur la base des pièces justificatives demandées par Expertise France (voir point 2.</w:t>
      </w:r>
      <w:r w:rsidR="00D470FC" w:rsidRPr="00680A36">
        <w:rPr>
          <w:rFonts w:cs="Arial"/>
          <w:sz w:val="22"/>
          <w:szCs w:val="22"/>
        </w:rPr>
        <w:t>4</w:t>
      </w:r>
      <w:r w:rsidRPr="00680A36">
        <w:rPr>
          <w:rFonts w:cs="Arial"/>
          <w:sz w:val="22"/>
          <w:szCs w:val="22"/>
        </w:rPr>
        <w:t>). La conformité entre la déclaration du demandeur chef de file (</w:t>
      </w:r>
      <w:r w:rsidR="00060630" w:rsidRPr="00680A36">
        <w:rPr>
          <w:rFonts w:cs="Arial"/>
          <w:sz w:val="22"/>
          <w:szCs w:val="22"/>
        </w:rPr>
        <w:t xml:space="preserve">sur la base </w:t>
      </w:r>
      <w:r w:rsidRPr="00680A36">
        <w:rPr>
          <w:rFonts w:cs="Arial"/>
          <w:sz w:val="22"/>
          <w:szCs w:val="22"/>
        </w:rPr>
        <w:t>du formulaire de demande de subvention</w:t>
      </w:r>
      <w:r w:rsidR="00060630" w:rsidRPr="00680A36">
        <w:rPr>
          <w:rFonts w:cs="Arial"/>
          <w:sz w:val="22"/>
          <w:szCs w:val="22"/>
        </w:rPr>
        <w:t>, annexe A</w:t>
      </w:r>
      <w:r w:rsidRPr="00680A36">
        <w:rPr>
          <w:rFonts w:cs="Arial"/>
          <w:sz w:val="22"/>
          <w:szCs w:val="22"/>
        </w:rPr>
        <w:t>) et les pièces justificatives fournies par ce dernier sera vérifiée. Toute pièce justificative manquante ou toute incohérence entre la déclaration du demandeur chef de file et les pièces justificatives pourra conduire sur cette seule base au rejet de la demande.</w:t>
      </w:r>
    </w:p>
    <w:p w14:paraId="3A5263C0" w14:textId="5AF139DE" w:rsidR="005E5849" w:rsidRPr="00680A36" w:rsidRDefault="00527F24" w:rsidP="004E6552">
      <w:pPr>
        <w:numPr>
          <w:ilvl w:val="0"/>
          <w:numId w:val="14"/>
        </w:numPr>
        <w:spacing w:before="120" w:after="120" w:line="276" w:lineRule="auto"/>
        <w:jc w:val="both"/>
        <w:outlineLvl w:val="0"/>
        <w:rPr>
          <w:rFonts w:cs="Arial"/>
          <w:sz w:val="22"/>
          <w:szCs w:val="22"/>
        </w:rPr>
      </w:pPr>
      <w:r w:rsidRPr="00680A36">
        <w:rPr>
          <w:rFonts w:cs="Arial"/>
          <w:sz w:val="22"/>
          <w:szCs w:val="22"/>
        </w:rPr>
        <w:t xml:space="preserve">L’éligibilité des demandeurs et des </w:t>
      </w:r>
      <w:r w:rsidR="002A609C" w:rsidRPr="00680A36">
        <w:rPr>
          <w:rFonts w:cs="Arial"/>
          <w:sz w:val="22"/>
          <w:szCs w:val="22"/>
        </w:rPr>
        <w:t>partenaire</w:t>
      </w:r>
      <w:r w:rsidRPr="00680A36">
        <w:rPr>
          <w:rFonts w:cs="Arial"/>
          <w:sz w:val="22"/>
          <w:szCs w:val="22"/>
        </w:rPr>
        <w:t>s sera vérifiée sur la base des critères établis aux points 2.1.1, 2.1.2 et 2.1.3.</w:t>
      </w:r>
    </w:p>
    <w:p w14:paraId="473C28CB" w14:textId="2226AE10" w:rsidR="00D26664" w:rsidRPr="00680A36" w:rsidRDefault="00EA4D4B" w:rsidP="004E6552">
      <w:pPr>
        <w:spacing w:before="120" w:after="120" w:line="276" w:lineRule="auto"/>
        <w:rPr>
          <w:rFonts w:eastAsia="Times New Roman" w:cs="Arial"/>
          <w:b/>
          <w:sz w:val="22"/>
          <w:szCs w:val="22"/>
          <w:u w:val="single"/>
          <w:lang w:eastAsia="en-GB"/>
        </w:rPr>
      </w:pPr>
      <w:r w:rsidRPr="00680A36">
        <w:rPr>
          <w:rFonts w:cs="Arial"/>
          <w:b/>
          <w:sz w:val="22"/>
          <w:szCs w:val="22"/>
          <w:u w:val="single"/>
        </w:rPr>
        <w:t>2</w:t>
      </w:r>
      <w:r w:rsidRPr="00680A36">
        <w:rPr>
          <w:rFonts w:cs="Arial"/>
          <w:b/>
          <w:sz w:val="22"/>
          <w:szCs w:val="22"/>
          <w:u w:val="single"/>
          <w:vertAlign w:val="superscript"/>
        </w:rPr>
        <w:t>e</w:t>
      </w:r>
      <w:r w:rsidRPr="00680A36">
        <w:rPr>
          <w:rFonts w:cs="Arial"/>
          <w:b/>
          <w:sz w:val="22"/>
          <w:szCs w:val="22"/>
          <w:u w:val="single"/>
        </w:rPr>
        <w:t xml:space="preserve"> ÉTAPE</w:t>
      </w:r>
      <w:r w:rsidRPr="00680A36">
        <w:rPr>
          <w:rFonts w:cs="Arial"/>
          <w:b/>
          <w:sz w:val="22"/>
          <w:szCs w:val="22"/>
        </w:rPr>
        <w:t xml:space="preserve"> :  </w:t>
      </w:r>
      <w:r w:rsidR="00D26664" w:rsidRPr="00680A36">
        <w:rPr>
          <w:rFonts w:cs="Arial"/>
          <w:b/>
          <w:sz w:val="22"/>
          <w:szCs w:val="22"/>
        </w:rPr>
        <w:t xml:space="preserve"> ÉVALUATION DES NOTES SUCCINCTES DE PRÉSENTATION</w:t>
      </w:r>
      <w:r w:rsidR="00C74AB1" w:rsidRPr="00680A36">
        <w:rPr>
          <w:rFonts w:cs="Arial"/>
          <w:b/>
          <w:sz w:val="22"/>
          <w:szCs w:val="22"/>
        </w:rPr>
        <w:t xml:space="preserve"> DES IDEES DE PROJET</w:t>
      </w:r>
    </w:p>
    <w:p w14:paraId="72BA1DF1" w14:textId="77777777" w:rsidR="00E8150A" w:rsidRPr="00680A36" w:rsidRDefault="00E8150A" w:rsidP="004E6552">
      <w:pPr>
        <w:pStyle w:val="Text1"/>
        <w:spacing w:before="120" w:after="120" w:line="276" w:lineRule="auto"/>
        <w:ind w:left="0"/>
        <w:rPr>
          <w:rFonts w:ascii="Arial" w:hAnsi="Arial" w:cs="Arial"/>
          <w:sz w:val="22"/>
          <w:szCs w:val="22"/>
        </w:rPr>
      </w:pPr>
      <w:r w:rsidRPr="00680A36">
        <w:rPr>
          <w:rFonts w:ascii="Arial" w:hAnsi="Arial" w:cs="Arial"/>
          <w:sz w:val="22"/>
          <w:szCs w:val="22"/>
        </w:rPr>
        <w:t>Les notes succinctes de présentation satisfaisant à ce contrôle seront évaluées au regard de la pertinence et de la conception de l'action proposée.</w:t>
      </w:r>
    </w:p>
    <w:p w14:paraId="691BAD0B" w14:textId="3C80E8E0" w:rsidR="00E8150A" w:rsidRPr="00680A36" w:rsidRDefault="00E8150A" w:rsidP="004E6552">
      <w:pPr>
        <w:spacing w:before="120" w:after="120" w:line="276" w:lineRule="auto"/>
        <w:jc w:val="both"/>
        <w:rPr>
          <w:rFonts w:cs="Arial"/>
          <w:sz w:val="22"/>
          <w:szCs w:val="22"/>
        </w:rPr>
      </w:pPr>
      <w:r w:rsidRPr="00680A36">
        <w:rPr>
          <w:rFonts w:cs="Arial"/>
          <w:sz w:val="22"/>
          <w:szCs w:val="22"/>
        </w:rPr>
        <w:t xml:space="preserve">Les notes succinctes de présentation se verront attribuer une note globale sur 50 suivant la ventilation figurant dans la grille d'évaluation ci-après. L'évaluation permettra aussi de vérifier la conformité avec les instructions relatives à la manière de remplir la note succincte de présentation, qui figurent </w:t>
      </w:r>
      <w:r w:rsidR="00AD7F77" w:rsidRPr="00680A36">
        <w:rPr>
          <w:rFonts w:cs="Arial"/>
          <w:sz w:val="22"/>
          <w:szCs w:val="22"/>
        </w:rPr>
        <w:t xml:space="preserve">au </w:t>
      </w:r>
      <w:r w:rsidRPr="00680A36">
        <w:rPr>
          <w:rFonts w:cs="Arial"/>
          <w:sz w:val="22"/>
          <w:szCs w:val="22"/>
        </w:rPr>
        <w:t>formulaire de demande de subvention.</w:t>
      </w:r>
    </w:p>
    <w:p w14:paraId="3872A1AE" w14:textId="20B174EB" w:rsidR="00035DC3" w:rsidRPr="00680A36" w:rsidRDefault="00035DC3" w:rsidP="004E6552">
      <w:pPr>
        <w:spacing w:before="120" w:after="120" w:line="276" w:lineRule="auto"/>
        <w:jc w:val="both"/>
        <w:rPr>
          <w:rFonts w:cs="Arial"/>
          <w:sz w:val="22"/>
          <w:szCs w:val="22"/>
        </w:rPr>
      </w:pPr>
    </w:p>
    <w:p w14:paraId="52DF13A4" w14:textId="5301643A" w:rsidR="00035DC3" w:rsidRPr="00680A36" w:rsidRDefault="00035DC3" w:rsidP="004E6552">
      <w:pPr>
        <w:spacing w:before="120" w:after="120" w:line="276" w:lineRule="auto"/>
        <w:jc w:val="both"/>
        <w:rPr>
          <w:rFonts w:cs="Arial"/>
          <w:sz w:val="22"/>
          <w:szCs w:val="22"/>
        </w:rPr>
      </w:pPr>
    </w:p>
    <w:p w14:paraId="776EE341" w14:textId="74111AD0" w:rsidR="00035DC3" w:rsidRPr="00680A36" w:rsidRDefault="00035DC3" w:rsidP="004E6552">
      <w:pPr>
        <w:spacing w:before="120" w:after="120" w:line="276" w:lineRule="auto"/>
        <w:jc w:val="both"/>
        <w:rPr>
          <w:rFonts w:cs="Arial"/>
          <w:sz w:val="22"/>
          <w:szCs w:val="22"/>
        </w:rPr>
      </w:pPr>
    </w:p>
    <w:p w14:paraId="4F3E9479" w14:textId="77777777" w:rsidR="00035DC3" w:rsidRPr="00680A36" w:rsidRDefault="00035DC3" w:rsidP="004E6552">
      <w:pPr>
        <w:spacing w:before="120" w:after="120" w:line="276" w:lineRule="auto"/>
        <w:jc w:val="both"/>
        <w:rPr>
          <w:rFonts w:cs="Arial"/>
          <w:sz w:val="22"/>
          <w:szCs w:val="22"/>
        </w:rPr>
      </w:pPr>
    </w:p>
    <w:tbl>
      <w:tblPr>
        <w:tblW w:w="9726" w:type="dxa"/>
        <w:tblCellMar>
          <w:left w:w="70" w:type="dxa"/>
          <w:right w:w="70" w:type="dxa"/>
        </w:tblCellMar>
        <w:tblLook w:val="04A0" w:firstRow="1" w:lastRow="0" w:firstColumn="1" w:lastColumn="0" w:noHBand="0" w:noVBand="1"/>
      </w:tblPr>
      <w:tblGrid>
        <w:gridCol w:w="3461"/>
        <w:gridCol w:w="4320"/>
        <w:gridCol w:w="1945"/>
      </w:tblGrid>
      <w:tr w:rsidR="00680A36" w:rsidRPr="00680A36" w14:paraId="31F99530" w14:textId="61A5C530" w:rsidTr="00B52270">
        <w:trPr>
          <w:trHeight w:val="330"/>
        </w:trPr>
        <w:tc>
          <w:tcPr>
            <w:tcW w:w="34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F4E1DD" w14:textId="77777777" w:rsidR="00B52270" w:rsidRPr="00680A36" w:rsidRDefault="00B52270" w:rsidP="004E6552">
            <w:pPr>
              <w:spacing w:before="120" w:after="120" w:line="276" w:lineRule="auto"/>
              <w:rPr>
                <w:rFonts w:eastAsia="Times New Roman" w:cs="Arial"/>
                <w:b/>
                <w:bCs/>
                <w:sz w:val="22"/>
                <w:szCs w:val="22"/>
              </w:rPr>
            </w:pPr>
            <w:r w:rsidRPr="00680A36">
              <w:rPr>
                <w:rFonts w:eastAsia="Times New Roman" w:cs="Arial"/>
                <w:b/>
                <w:bCs/>
                <w:sz w:val="22"/>
                <w:szCs w:val="22"/>
              </w:rPr>
              <w:lastRenderedPageBreak/>
              <w:t>Rubrique</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E89A7DC" w14:textId="77777777" w:rsidR="00B52270" w:rsidRPr="00680A36" w:rsidRDefault="00B52270" w:rsidP="004E6552">
            <w:pPr>
              <w:spacing w:before="120" w:after="120" w:line="276" w:lineRule="auto"/>
              <w:jc w:val="center"/>
              <w:rPr>
                <w:rFonts w:eastAsia="Times New Roman" w:cs="Arial"/>
                <w:b/>
                <w:bCs/>
                <w:sz w:val="22"/>
                <w:szCs w:val="22"/>
              </w:rPr>
            </w:pPr>
            <w:r w:rsidRPr="00680A36">
              <w:rPr>
                <w:rFonts w:eastAsia="Times New Roman" w:cs="Arial"/>
                <w:b/>
                <w:bCs/>
                <w:sz w:val="22"/>
                <w:szCs w:val="22"/>
              </w:rPr>
              <w:t>Note maximum</w:t>
            </w:r>
          </w:p>
        </w:tc>
        <w:tc>
          <w:tcPr>
            <w:tcW w:w="1945" w:type="dxa"/>
            <w:tcBorders>
              <w:top w:val="single" w:sz="8" w:space="0" w:color="auto"/>
              <w:left w:val="nil"/>
              <w:bottom w:val="single" w:sz="8" w:space="0" w:color="auto"/>
              <w:right w:val="single" w:sz="8" w:space="0" w:color="auto"/>
            </w:tcBorders>
          </w:tcPr>
          <w:p w14:paraId="2F8AA6D8" w14:textId="4DBBA563" w:rsidR="00B52270" w:rsidRPr="00680A36" w:rsidRDefault="00035DC3" w:rsidP="004E6552">
            <w:pPr>
              <w:spacing w:before="120" w:after="120" w:line="276" w:lineRule="auto"/>
              <w:jc w:val="center"/>
              <w:rPr>
                <w:rFonts w:eastAsia="Times New Roman" w:cs="Arial"/>
                <w:b/>
                <w:bCs/>
                <w:sz w:val="22"/>
                <w:szCs w:val="22"/>
              </w:rPr>
            </w:pPr>
            <w:r w:rsidRPr="00680A36">
              <w:rPr>
                <w:rFonts w:eastAsia="Times New Roman" w:cs="Arial"/>
                <w:b/>
                <w:bCs/>
                <w:sz w:val="22"/>
                <w:szCs w:val="22"/>
              </w:rPr>
              <w:t>Commentaires</w:t>
            </w:r>
          </w:p>
        </w:tc>
      </w:tr>
      <w:tr w:rsidR="00680A36" w:rsidRPr="00680A36" w14:paraId="53B28F66" w14:textId="752F6F3A" w:rsidTr="00647876">
        <w:trPr>
          <w:trHeight w:val="465"/>
        </w:trPr>
        <w:tc>
          <w:tcPr>
            <w:tcW w:w="3461" w:type="dxa"/>
            <w:tcBorders>
              <w:top w:val="nil"/>
              <w:left w:val="single" w:sz="8" w:space="0" w:color="auto"/>
              <w:bottom w:val="single" w:sz="8" w:space="0" w:color="auto"/>
              <w:right w:val="single" w:sz="8" w:space="0" w:color="auto"/>
            </w:tcBorders>
            <w:shd w:val="clear" w:color="000000" w:fill="BFBFBF"/>
            <w:vAlign w:val="center"/>
          </w:tcPr>
          <w:p w14:paraId="4EDD2C6D" w14:textId="1DF6BA8D" w:rsidR="00B52270" w:rsidRPr="00680A36" w:rsidRDefault="00861115" w:rsidP="004E6552">
            <w:pPr>
              <w:spacing w:before="120" w:after="120" w:line="276" w:lineRule="auto"/>
              <w:rPr>
                <w:rFonts w:eastAsia="Times New Roman" w:cs="Arial"/>
                <w:b/>
                <w:bCs/>
                <w:sz w:val="22"/>
                <w:szCs w:val="22"/>
              </w:rPr>
            </w:pPr>
            <w:r w:rsidRPr="00680A36">
              <w:rPr>
                <w:rFonts w:eastAsia="Times New Roman" w:cs="Arial"/>
                <w:b/>
                <w:bCs/>
                <w:sz w:val="22"/>
                <w:szCs w:val="22"/>
              </w:rPr>
              <w:t>Critères éliminatoires (si l’un des critères ci-dessous n’est pas satisfait, la demande compète sera rejetée)</w:t>
            </w:r>
          </w:p>
        </w:tc>
        <w:tc>
          <w:tcPr>
            <w:tcW w:w="4320" w:type="dxa"/>
            <w:tcBorders>
              <w:top w:val="nil"/>
              <w:left w:val="nil"/>
              <w:bottom w:val="single" w:sz="8" w:space="0" w:color="auto"/>
              <w:right w:val="single" w:sz="8" w:space="0" w:color="auto"/>
            </w:tcBorders>
            <w:shd w:val="clear" w:color="000000" w:fill="BFBFBF"/>
            <w:noWrap/>
            <w:vAlign w:val="center"/>
          </w:tcPr>
          <w:p w14:paraId="15FE3136" w14:textId="74D736AF" w:rsidR="00B52270" w:rsidRPr="00680A36" w:rsidRDefault="00035DC3" w:rsidP="004E6552">
            <w:pPr>
              <w:spacing w:before="120" w:after="120" w:line="276" w:lineRule="auto"/>
              <w:jc w:val="center"/>
              <w:rPr>
                <w:rFonts w:eastAsia="Times New Roman" w:cs="Arial"/>
                <w:b/>
                <w:bCs/>
                <w:sz w:val="22"/>
                <w:szCs w:val="22"/>
              </w:rPr>
            </w:pPr>
            <w:r w:rsidRPr="00680A36">
              <w:rPr>
                <w:rFonts w:eastAsia="Times New Roman" w:cs="Arial"/>
                <w:b/>
                <w:bCs/>
                <w:sz w:val="22"/>
                <w:szCs w:val="22"/>
              </w:rPr>
              <w:t>Oui/Non</w:t>
            </w:r>
          </w:p>
        </w:tc>
        <w:tc>
          <w:tcPr>
            <w:tcW w:w="1945" w:type="dxa"/>
            <w:tcBorders>
              <w:top w:val="nil"/>
              <w:left w:val="nil"/>
              <w:bottom w:val="single" w:sz="8" w:space="0" w:color="auto"/>
              <w:right w:val="single" w:sz="8" w:space="0" w:color="auto"/>
            </w:tcBorders>
            <w:shd w:val="clear" w:color="000000" w:fill="BFBFBF"/>
          </w:tcPr>
          <w:p w14:paraId="37CAFE34" w14:textId="77777777" w:rsidR="00B52270" w:rsidRPr="00680A36" w:rsidRDefault="00B52270" w:rsidP="004E6552">
            <w:pPr>
              <w:spacing w:before="120" w:after="120" w:line="276" w:lineRule="auto"/>
              <w:jc w:val="center"/>
              <w:rPr>
                <w:rFonts w:eastAsia="Times New Roman" w:cs="Arial"/>
                <w:b/>
                <w:bCs/>
                <w:sz w:val="22"/>
                <w:szCs w:val="22"/>
              </w:rPr>
            </w:pPr>
          </w:p>
        </w:tc>
      </w:tr>
      <w:tr w:rsidR="00680A36" w:rsidRPr="00680A36" w14:paraId="7CB09C8B" w14:textId="0186EDBB" w:rsidTr="00647876">
        <w:trPr>
          <w:trHeight w:val="686"/>
        </w:trPr>
        <w:tc>
          <w:tcPr>
            <w:tcW w:w="3461" w:type="dxa"/>
            <w:tcBorders>
              <w:top w:val="nil"/>
              <w:left w:val="single" w:sz="8" w:space="0" w:color="auto"/>
              <w:bottom w:val="single" w:sz="8" w:space="0" w:color="auto"/>
              <w:right w:val="single" w:sz="8" w:space="0" w:color="auto"/>
            </w:tcBorders>
            <w:shd w:val="clear" w:color="000000" w:fill="FFB7B7"/>
            <w:vAlign w:val="center"/>
          </w:tcPr>
          <w:p w14:paraId="04343165" w14:textId="1012B1E9" w:rsidR="00035DC3" w:rsidRPr="00680A36" w:rsidRDefault="00035DC3" w:rsidP="00035DC3">
            <w:pPr>
              <w:spacing w:before="120" w:after="120" w:line="276" w:lineRule="auto"/>
              <w:rPr>
                <w:rFonts w:eastAsia="Times New Roman" w:cs="Arial"/>
                <w:sz w:val="22"/>
                <w:szCs w:val="22"/>
              </w:rPr>
            </w:pPr>
            <w:r w:rsidRPr="00680A36">
              <w:rPr>
                <w:rFonts w:eastAsia="Times New Roman" w:cs="Arial"/>
                <w:sz w:val="22"/>
                <w:szCs w:val="22"/>
              </w:rPr>
              <w:t>Être une Organisation non gouvernementale, organisation de la société civile (association)</w:t>
            </w:r>
          </w:p>
        </w:tc>
        <w:tc>
          <w:tcPr>
            <w:tcW w:w="4320" w:type="dxa"/>
            <w:tcBorders>
              <w:top w:val="nil"/>
              <w:left w:val="nil"/>
              <w:bottom w:val="single" w:sz="8" w:space="0" w:color="auto"/>
              <w:right w:val="single" w:sz="8" w:space="0" w:color="auto"/>
            </w:tcBorders>
            <w:shd w:val="clear" w:color="auto" w:fill="auto"/>
            <w:vAlign w:val="center"/>
          </w:tcPr>
          <w:p w14:paraId="6157B466" w14:textId="7E5215F6" w:rsidR="00035DC3" w:rsidRPr="00680A36" w:rsidRDefault="00035DC3" w:rsidP="00035DC3">
            <w:pPr>
              <w:spacing w:before="120" w:after="120" w:line="276" w:lineRule="auto"/>
              <w:rPr>
                <w:rFonts w:eastAsia="Times New Roman" w:cs="Arial"/>
                <w:i/>
                <w:iCs/>
                <w:sz w:val="22"/>
                <w:szCs w:val="22"/>
              </w:rPr>
            </w:pPr>
          </w:p>
        </w:tc>
        <w:tc>
          <w:tcPr>
            <w:tcW w:w="1945" w:type="dxa"/>
            <w:tcBorders>
              <w:top w:val="nil"/>
              <w:left w:val="nil"/>
              <w:bottom w:val="single" w:sz="8" w:space="0" w:color="auto"/>
              <w:right w:val="single" w:sz="8" w:space="0" w:color="auto"/>
            </w:tcBorders>
          </w:tcPr>
          <w:p w14:paraId="305AD46F" w14:textId="77777777" w:rsidR="00035DC3" w:rsidRPr="00680A36" w:rsidRDefault="00035DC3" w:rsidP="00035DC3">
            <w:pPr>
              <w:spacing w:before="120" w:after="120" w:line="276" w:lineRule="auto"/>
              <w:rPr>
                <w:rFonts w:eastAsia="Times New Roman" w:cs="Arial"/>
                <w:i/>
                <w:iCs/>
                <w:sz w:val="22"/>
                <w:szCs w:val="22"/>
              </w:rPr>
            </w:pPr>
          </w:p>
        </w:tc>
      </w:tr>
      <w:tr w:rsidR="00680A36" w:rsidRPr="00680A36" w14:paraId="52EB308B" w14:textId="27947454" w:rsidTr="00647876">
        <w:trPr>
          <w:trHeight w:val="411"/>
        </w:trPr>
        <w:tc>
          <w:tcPr>
            <w:tcW w:w="3461" w:type="dxa"/>
            <w:tcBorders>
              <w:top w:val="nil"/>
              <w:left w:val="single" w:sz="8" w:space="0" w:color="auto"/>
              <w:bottom w:val="single" w:sz="8" w:space="0" w:color="auto"/>
              <w:right w:val="single" w:sz="8" w:space="0" w:color="auto"/>
            </w:tcBorders>
            <w:shd w:val="clear" w:color="000000" w:fill="FFB7B7"/>
            <w:vAlign w:val="center"/>
          </w:tcPr>
          <w:p w14:paraId="1E728B7E" w14:textId="2CBDBAAF" w:rsidR="00035DC3" w:rsidRPr="00680A36" w:rsidRDefault="00035DC3" w:rsidP="00035DC3">
            <w:pPr>
              <w:spacing w:before="120" w:after="120" w:line="276" w:lineRule="auto"/>
              <w:rPr>
                <w:rFonts w:eastAsia="Times New Roman" w:cs="Arial"/>
                <w:sz w:val="22"/>
                <w:szCs w:val="22"/>
              </w:rPr>
            </w:pPr>
            <w:r w:rsidRPr="00680A36">
              <w:rPr>
                <w:rFonts w:eastAsia="Times New Roman" w:cs="Arial"/>
                <w:sz w:val="22"/>
                <w:szCs w:val="22"/>
              </w:rPr>
              <w:t xml:space="preserve">L'organisation doit être établie </w:t>
            </w:r>
            <w:r w:rsidRPr="00680A36">
              <w:rPr>
                <w:rFonts w:eastAsia="Times New Roman" w:cs="Arial"/>
                <w:b/>
                <w:bCs/>
              </w:rPr>
              <w:t>(JORT)</w:t>
            </w:r>
          </w:p>
        </w:tc>
        <w:tc>
          <w:tcPr>
            <w:tcW w:w="4320" w:type="dxa"/>
            <w:tcBorders>
              <w:top w:val="nil"/>
              <w:left w:val="nil"/>
              <w:bottom w:val="single" w:sz="8" w:space="0" w:color="auto"/>
              <w:right w:val="single" w:sz="8" w:space="0" w:color="auto"/>
            </w:tcBorders>
            <w:shd w:val="clear" w:color="auto" w:fill="auto"/>
            <w:vAlign w:val="center"/>
          </w:tcPr>
          <w:p w14:paraId="2B5E1227" w14:textId="581540C9" w:rsidR="00035DC3" w:rsidRPr="00680A36" w:rsidRDefault="00035DC3" w:rsidP="00035DC3">
            <w:pPr>
              <w:spacing w:before="120" w:after="120" w:line="276" w:lineRule="auto"/>
              <w:rPr>
                <w:rFonts w:eastAsia="Times New Roman" w:cs="Arial"/>
                <w:i/>
                <w:iCs/>
                <w:sz w:val="22"/>
                <w:szCs w:val="22"/>
              </w:rPr>
            </w:pPr>
          </w:p>
        </w:tc>
        <w:tc>
          <w:tcPr>
            <w:tcW w:w="1945" w:type="dxa"/>
            <w:tcBorders>
              <w:top w:val="nil"/>
              <w:left w:val="nil"/>
              <w:bottom w:val="single" w:sz="8" w:space="0" w:color="auto"/>
              <w:right w:val="single" w:sz="8" w:space="0" w:color="auto"/>
            </w:tcBorders>
          </w:tcPr>
          <w:p w14:paraId="053F7CDE" w14:textId="77777777" w:rsidR="00035DC3" w:rsidRPr="00680A36" w:rsidRDefault="00035DC3" w:rsidP="00035DC3">
            <w:pPr>
              <w:spacing w:before="120" w:after="120" w:line="276" w:lineRule="auto"/>
              <w:rPr>
                <w:rFonts w:eastAsia="Times New Roman" w:cs="Arial"/>
                <w:i/>
                <w:iCs/>
                <w:sz w:val="22"/>
                <w:szCs w:val="22"/>
              </w:rPr>
            </w:pPr>
          </w:p>
        </w:tc>
      </w:tr>
      <w:tr w:rsidR="00680A36" w:rsidRPr="00680A36" w14:paraId="50B1089E" w14:textId="6FA61146" w:rsidTr="00647876">
        <w:trPr>
          <w:trHeight w:val="418"/>
        </w:trPr>
        <w:tc>
          <w:tcPr>
            <w:tcW w:w="3461" w:type="dxa"/>
            <w:tcBorders>
              <w:top w:val="nil"/>
              <w:left w:val="single" w:sz="8" w:space="0" w:color="auto"/>
              <w:bottom w:val="single" w:sz="8" w:space="0" w:color="auto"/>
              <w:right w:val="single" w:sz="8" w:space="0" w:color="auto"/>
            </w:tcBorders>
            <w:shd w:val="clear" w:color="000000" w:fill="FFB7B7"/>
            <w:vAlign w:val="center"/>
          </w:tcPr>
          <w:p w14:paraId="23B21E30" w14:textId="07A77060" w:rsidR="00035DC3" w:rsidRPr="00680A36" w:rsidRDefault="00035DC3" w:rsidP="00035DC3">
            <w:pPr>
              <w:spacing w:before="120" w:after="120" w:line="276" w:lineRule="auto"/>
              <w:rPr>
                <w:rFonts w:eastAsia="Times New Roman" w:cs="Arial"/>
                <w:sz w:val="22"/>
                <w:szCs w:val="22"/>
              </w:rPr>
            </w:pPr>
            <w:r w:rsidRPr="00680A36">
              <w:rPr>
                <w:rFonts w:eastAsia="Times New Roman" w:cs="Arial"/>
                <w:sz w:val="22"/>
                <w:szCs w:val="22"/>
              </w:rPr>
              <w:t xml:space="preserve">Minimum 1 an d'activité </w:t>
            </w:r>
          </w:p>
        </w:tc>
        <w:tc>
          <w:tcPr>
            <w:tcW w:w="4320" w:type="dxa"/>
            <w:tcBorders>
              <w:top w:val="nil"/>
              <w:left w:val="nil"/>
              <w:bottom w:val="single" w:sz="8" w:space="0" w:color="auto"/>
              <w:right w:val="single" w:sz="8" w:space="0" w:color="auto"/>
            </w:tcBorders>
            <w:shd w:val="clear" w:color="auto" w:fill="auto"/>
            <w:vAlign w:val="center"/>
          </w:tcPr>
          <w:p w14:paraId="033CDB2D" w14:textId="7432B9F6" w:rsidR="00035DC3" w:rsidRPr="00680A36" w:rsidRDefault="00035DC3" w:rsidP="00035DC3">
            <w:pPr>
              <w:spacing w:before="120" w:after="120" w:line="276" w:lineRule="auto"/>
              <w:rPr>
                <w:rFonts w:eastAsia="Times New Roman" w:cs="Arial"/>
                <w:i/>
                <w:iCs/>
                <w:sz w:val="22"/>
                <w:szCs w:val="22"/>
              </w:rPr>
            </w:pPr>
          </w:p>
        </w:tc>
        <w:tc>
          <w:tcPr>
            <w:tcW w:w="1945" w:type="dxa"/>
            <w:tcBorders>
              <w:top w:val="nil"/>
              <w:left w:val="nil"/>
              <w:bottom w:val="single" w:sz="8" w:space="0" w:color="auto"/>
              <w:right w:val="single" w:sz="8" w:space="0" w:color="auto"/>
            </w:tcBorders>
          </w:tcPr>
          <w:p w14:paraId="50F18A99" w14:textId="77777777" w:rsidR="00035DC3" w:rsidRPr="00680A36" w:rsidRDefault="00035DC3" w:rsidP="00035DC3">
            <w:pPr>
              <w:spacing w:before="120" w:after="120" w:line="276" w:lineRule="auto"/>
              <w:rPr>
                <w:rFonts w:eastAsia="Times New Roman" w:cs="Arial"/>
                <w:i/>
                <w:iCs/>
                <w:sz w:val="22"/>
                <w:szCs w:val="22"/>
              </w:rPr>
            </w:pPr>
          </w:p>
        </w:tc>
      </w:tr>
      <w:tr w:rsidR="00680A36" w:rsidRPr="00680A36" w14:paraId="1EA3251C" w14:textId="5D5F01D9" w:rsidTr="00647876">
        <w:trPr>
          <w:trHeight w:val="538"/>
        </w:trPr>
        <w:tc>
          <w:tcPr>
            <w:tcW w:w="3461" w:type="dxa"/>
            <w:tcBorders>
              <w:top w:val="nil"/>
              <w:left w:val="single" w:sz="8" w:space="0" w:color="auto"/>
              <w:bottom w:val="single" w:sz="8" w:space="0" w:color="auto"/>
              <w:right w:val="single" w:sz="8" w:space="0" w:color="auto"/>
            </w:tcBorders>
            <w:shd w:val="clear" w:color="000000" w:fill="FFB7B7"/>
            <w:vAlign w:val="center"/>
          </w:tcPr>
          <w:p w14:paraId="32A462E1" w14:textId="3D8ED483" w:rsidR="00035DC3" w:rsidRPr="00680A36" w:rsidRDefault="00035DC3" w:rsidP="00035DC3">
            <w:pPr>
              <w:spacing w:before="120" w:after="120" w:line="276" w:lineRule="auto"/>
              <w:rPr>
                <w:rFonts w:eastAsia="Times New Roman" w:cs="Arial"/>
                <w:sz w:val="22"/>
                <w:szCs w:val="22"/>
              </w:rPr>
            </w:pPr>
            <w:r w:rsidRPr="00680A36">
              <w:rPr>
                <w:rFonts w:eastAsia="Times New Roman" w:cs="Arial"/>
                <w:sz w:val="22"/>
                <w:szCs w:val="22"/>
              </w:rPr>
              <w:t>Disposer d'un compte bancaire au nom de l'association</w:t>
            </w:r>
          </w:p>
        </w:tc>
        <w:tc>
          <w:tcPr>
            <w:tcW w:w="4320" w:type="dxa"/>
            <w:tcBorders>
              <w:top w:val="nil"/>
              <w:left w:val="nil"/>
              <w:bottom w:val="single" w:sz="8" w:space="0" w:color="auto"/>
              <w:right w:val="single" w:sz="8" w:space="0" w:color="auto"/>
            </w:tcBorders>
            <w:shd w:val="clear" w:color="auto" w:fill="auto"/>
            <w:vAlign w:val="center"/>
          </w:tcPr>
          <w:p w14:paraId="6772152C" w14:textId="1673B3DD" w:rsidR="00035DC3" w:rsidRPr="00680A36" w:rsidRDefault="00035DC3" w:rsidP="00035DC3">
            <w:pPr>
              <w:spacing w:before="120" w:after="120" w:line="276" w:lineRule="auto"/>
              <w:rPr>
                <w:rFonts w:eastAsia="Times New Roman" w:cs="Arial"/>
                <w:i/>
                <w:iCs/>
                <w:sz w:val="22"/>
                <w:szCs w:val="22"/>
              </w:rPr>
            </w:pPr>
          </w:p>
        </w:tc>
        <w:tc>
          <w:tcPr>
            <w:tcW w:w="1945" w:type="dxa"/>
            <w:tcBorders>
              <w:top w:val="nil"/>
              <w:left w:val="nil"/>
              <w:bottom w:val="single" w:sz="8" w:space="0" w:color="auto"/>
              <w:right w:val="single" w:sz="8" w:space="0" w:color="auto"/>
            </w:tcBorders>
          </w:tcPr>
          <w:p w14:paraId="20D6BBC0" w14:textId="77777777" w:rsidR="00035DC3" w:rsidRPr="00680A36" w:rsidRDefault="00035DC3" w:rsidP="00035DC3">
            <w:pPr>
              <w:spacing w:before="120" w:after="120" w:line="276" w:lineRule="auto"/>
              <w:rPr>
                <w:rFonts w:eastAsia="Times New Roman" w:cs="Arial"/>
                <w:i/>
                <w:iCs/>
                <w:sz w:val="22"/>
                <w:szCs w:val="22"/>
              </w:rPr>
            </w:pPr>
          </w:p>
        </w:tc>
      </w:tr>
      <w:tr w:rsidR="00680A36" w:rsidRPr="00680A36" w14:paraId="62B6E345" w14:textId="68ED6706" w:rsidTr="00647876">
        <w:trPr>
          <w:trHeight w:val="688"/>
        </w:trPr>
        <w:tc>
          <w:tcPr>
            <w:tcW w:w="3461" w:type="dxa"/>
            <w:tcBorders>
              <w:top w:val="nil"/>
              <w:left w:val="single" w:sz="8" w:space="0" w:color="auto"/>
              <w:bottom w:val="single" w:sz="8" w:space="0" w:color="auto"/>
              <w:right w:val="single" w:sz="8" w:space="0" w:color="auto"/>
            </w:tcBorders>
            <w:shd w:val="clear" w:color="000000" w:fill="FFB7B7"/>
            <w:vAlign w:val="center"/>
          </w:tcPr>
          <w:p w14:paraId="73D35AC4" w14:textId="2B7B83ED" w:rsidR="00035DC3" w:rsidRPr="00680A36" w:rsidRDefault="00035DC3" w:rsidP="00035DC3">
            <w:pPr>
              <w:spacing w:before="120" w:after="120" w:line="276" w:lineRule="auto"/>
              <w:rPr>
                <w:rFonts w:eastAsia="Times New Roman" w:cs="Arial"/>
                <w:sz w:val="22"/>
                <w:szCs w:val="22"/>
              </w:rPr>
            </w:pPr>
            <w:r w:rsidRPr="00680A36">
              <w:rPr>
                <w:rFonts w:eastAsia="Times New Roman" w:cs="Arial"/>
                <w:sz w:val="22"/>
                <w:szCs w:val="22"/>
              </w:rPr>
              <w:t>Thématique du projet : réduire les inégalités entre les femmes et les hommes</w:t>
            </w:r>
          </w:p>
        </w:tc>
        <w:tc>
          <w:tcPr>
            <w:tcW w:w="4320" w:type="dxa"/>
            <w:tcBorders>
              <w:top w:val="nil"/>
              <w:left w:val="nil"/>
              <w:bottom w:val="single" w:sz="8" w:space="0" w:color="auto"/>
              <w:right w:val="single" w:sz="8" w:space="0" w:color="auto"/>
            </w:tcBorders>
            <w:shd w:val="clear" w:color="auto" w:fill="auto"/>
            <w:vAlign w:val="center"/>
          </w:tcPr>
          <w:p w14:paraId="0E4E08DE" w14:textId="62129428" w:rsidR="00035DC3" w:rsidRPr="00680A36" w:rsidRDefault="00035DC3" w:rsidP="00035DC3">
            <w:pPr>
              <w:spacing w:before="120" w:after="120" w:line="276" w:lineRule="auto"/>
              <w:rPr>
                <w:rFonts w:eastAsia="Times New Roman" w:cs="Arial"/>
                <w:i/>
                <w:iCs/>
                <w:sz w:val="22"/>
                <w:szCs w:val="22"/>
              </w:rPr>
            </w:pPr>
          </w:p>
        </w:tc>
        <w:tc>
          <w:tcPr>
            <w:tcW w:w="1945" w:type="dxa"/>
            <w:tcBorders>
              <w:top w:val="nil"/>
              <w:left w:val="nil"/>
              <w:bottom w:val="single" w:sz="8" w:space="0" w:color="auto"/>
              <w:right w:val="single" w:sz="8" w:space="0" w:color="auto"/>
            </w:tcBorders>
          </w:tcPr>
          <w:p w14:paraId="76964CCF" w14:textId="77777777" w:rsidR="00035DC3" w:rsidRPr="00680A36" w:rsidRDefault="00035DC3" w:rsidP="00035DC3">
            <w:pPr>
              <w:spacing w:before="120" w:after="120" w:line="276" w:lineRule="auto"/>
              <w:rPr>
                <w:rFonts w:eastAsia="Times New Roman" w:cs="Arial"/>
                <w:i/>
                <w:iCs/>
                <w:sz w:val="22"/>
                <w:szCs w:val="22"/>
              </w:rPr>
            </w:pPr>
          </w:p>
        </w:tc>
      </w:tr>
      <w:tr w:rsidR="00680A36" w:rsidRPr="00680A36" w14:paraId="31EC5045" w14:textId="6E1A0D87" w:rsidTr="00B52270">
        <w:trPr>
          <w:trHeight w:val="330"/>
        </w:trPr>
        <w:tc>
          <w:tcPr>
            <w:tcW w:w="3461" w:type="dxa"/>
            <w:tcBorders>
              <w:top w:val="nil"/>
              <w:left w:val="single" w:sz="8" w:space="0" w:color="auto"/>
              <w:bottom w:val="single" w:sz="8" w:space="0" w:color="auto"/>
              <w:right w:val="single" w:sz="8" w:space="0" w:color="auto"/>
            </w:tcBorders>
            <w:shd w:val="clear" w:color="000000" w:fill="BFBFBF"/>
            <w:vAlign w:val="center"/>
            <w:hideMark/>
          </w:tcPr>
          <w:p w14:paraId="62ACCECD" w14:textId="5291C036" w:rsidR="00035DC3" w:rsidRPr="00680A36" w:rsidRDefault="00035DC3" w:rsidP="00035DC3">
            <w:pPr>
              <w:spacing w:before="120" w:after="120" w:line="276" w:lineRule="auto"/>
              <w:rPr>
                <w:rFonts w:eastAsia="Times New Roman" w:cs="Arial"/>
                <w:b/>
                <w:bCs/>
                <w:sz w:val="22"/>
                <w:szCs w:val="22"/>
              </w:rPr>
            </w:pPr>
            <w:r w:rsidRPr="00680A36">
              <w:rPr>
                <w:rFonts w:eastAsia="Times New Roman" w:cs="Arial"/>
                <w:b/>
                <w:bCs/>
                <w:sz w:val="22"/>
                <w:szCs w:val="22"/>
              </w:rPr>
              <w:t>1. Efficacité et faisabilité de l'action</w:t>
            </w:r>
          </w:p>
        </w:tc>
        <w:tc>
          <w:tcPr>
            <w:tcW w:w="4320" w:type="dxa"/>
            <w:tcBorders>
              <w:top w:val="nil"/>
              <w:left w:val="nil"/>
              <w:bottom w:val="single" w:sz="8" w:space="0" w:color="auto"/>
              <w:right w:val="single" w:sz="8" w:space="0" w:color="auto"/>
            </w:tcBorders>
            <w:shd w:val="clear" w:color="000000" w:fill="BFBFBF"/>
            <w:noWrap/>
            <w:vAlign w:val="center"/>
            <w:hideMark/>
          </w:tcPr>
          <w:p w14:paraId="1A866C10" w14:textId="27F3ACA1" w:rsidR="00035DC3" w:rsidRPr="00680A36" w:rsidRDefault="00035DC3" w:rsidP="00035DC3">
            <w:pPr>
              <w:spacing w:before="120" w:after="120" w:line="276" w:lineRule="auto"/>
              <w:jc w:val="center"/>
              <w:rPr>
                <w:rFonts w:eastAsia="Times New Roman" w:cs="Arial"/>
                <w:b/>
                <w:bCs/>
                <w:sz w:val="22"/>
                <w:szCs w:val="22"/>
              </w:rPr>
            </w:pPr>
            <w:r w:rsidRPr="00680A36">
              <w:rPr>
                <w:rFonts w:eastAsia="Times New Roman" w:cs="Arial"/>
                <w:b/>
                <w:bCs/>
                <w:sz w:val="22"/>
                <w:szCs w:val="22"/>
              </w:rPr>
              <w:t>/30</w:t>
            </w:r>
          </w:p>
        </w:tc>
        <w:tc>
          <w:tcPr>
            <w:tcW w:w="1945" w:type="dxa"/>
            <w:tcBorders>
              <w:top w:val="nil"/>
              <w:left w:val="nil"/>
              <w:bottom w:val="single" w:sz="8" w:space="0" w:color="auto"/>
              <w:right w:val="single" w:sz="8" w:space="0" w:color="auto"/>
            </w:tcBorders>
            <w:shd w:val="clear" w:color="000000" w:fill="BFBFBF"/>
          </w:tcPr>
          <w:p w14:paraId="7885F8F6" w14:textId="77777777" w:rsidR="00035DC3" w:rsidRPr="00680A36" w:rsidRDefault="00035DC3" w:rsidP="00035DC3">
            <w:pPr>
              <w:spacing w:before="120" w:after="120" w:line="276" w:lineRule="auto"/>
              <w:jc w:val="center"/>
              <w:rPr>
                <w:rFonts w:eastAsia="Times New Roman" w:cs="Arial"/>
                <w:b/>
                <w:bCs/>
                <w:sz w:val="22"/>
                <w:szCs w:val="22"/>
              </w:rPr>
            </w:pPr>
          </w:p>
        </w:tc>
      </w:tr>
      <w:tr w:rsidR="00680A36" w:rsidRPr="00680A36" w14:paraId="5971B875" w14:textId="46ACFE90" w:rsidTr="00EB79D0">
        <w:trPr>
          <w:trHeight w:val="1035"/>
        </w:trPr>
        <w:tc>
          <w:tcPr>
            <w:tcW w:w="3461" w:type="dxa"/>
            <w:tcBorders>
              <w:top w:val="nil"/>
              <w:left w:val="single" w:sz="8" w:space="0" w:color="auto"/>
              <w:bottom w:val="single" w:sz="4" w:space="0" w:color="auto"/>
              <w:right w:val="single" w:sz="8" w:space="0" w:color="auto"/>
            </w:tcBorders>
            <w:shd w:val="clear" w:color="auto" w:fill="auto"/>
            <w:vAlign w:val="center"/>
            <w:hideMark/>
          </w:tcPr>
          <w:p w14:paraId="51D03238" w14:textId="77777777" w:rsidR="00035DC3" w:rsidRPr="00680A36" w:rsidRDefault="00035DC3" w:rsidP="00035DC3">
            <w:pPr>
              <w:spacing w:before="120" w:after="120" w:line="276" w:lineRule="auto"/>
              <w:rPr>
                <w:rFonts w:eastAsia="Times New Roman" w:cs="Arial"/>
                <w:sz w:val="22"/>
                <w:szCs w:val="22"/>
              </w:rPr>
            </w:pPr>
            <w:r w:rsidRPr="00680A36">
              <w:rPr>
                <w:rFonts w:eastAsia="Times New Roman" w:cs="Arial"/>
                <w:sz w:val="22"/>
                <w:szCs w:val="22"/>
              </w:rPr>
              <w:t>Les activités proposées sont-elles appropriées, concrètes et cohérentes avec les objectifs et résultats escomptés ?</w:t>
            </w:r>
          </w:p>
        </w:tc>
        <w:tc>
          <w:tcPr>
            <w:tcW w:w="4320" w:type="dxa"/>
            <w:tcBorders>
              <w:top w:val="nil"/>
              <w:left w:val="nil"/>
              <w:bottom w:val="nil"/>
              <w:right w:val="single" w:sz="8" w:space="0" w:color="auto"/>
            </w:tcBorders>
            <w:shd w:val="clear" w:color="auto" w:fill="auto"/>
            <w:vAlign w:val="center"/>
            <w:hideMark/>
          </w:tcPr>
          <w:p w14:paraId="3B236F4D" w14:textId="5E0BD896" w:rsidR="00035DC3" w:rsidRPr="00680A36" w:rsidRDefault="00035DC3" w:rsidP="00035DC3">
            <w:pPr>
              <w:spacing w:before="120" w:after="120" w:line="276" w:lineRule="auto"/>
              <w:jc w:val="center"/>
              <w:rPr>
                <w:rFonts w:eastAsia="Times New Roman" w:cs="Arial"/>
                <w:sz w:val="22"/>
                <w:szCs w:val="22"/>
              </w:rPr>
            </w:pPr>
            <w:r w:rsidRPr="00680A36">
              <w:rPr>
                <w:rFonts w:eastAsia="Times New Roman" w:cs="Arial"/>
                <w:sz w:val="22"/>
                <w:szCs w:val="22"/>
              </w:rPr>
              <w:t>/15</w:t>
            </w:r>
          </w:p>
        </w:tc>
        <w:tc>
          <w:tcPr>
            <w:tcW w:w="1945" w:type="dxa"/>
            <w:tcBorders>
              <w:top w:val="nil"/>
              <w:left w:val="nil"/>
              <w:bottom w:val="nil"/>
              <w:right w:val="single" w:sz="8" w:space="0" w:color="auto"/>
            </w:tcBorders>
          </w:tcPr>
          <w:p w14:paraId="75AEA444" w14:textId="77777777" w:rsidR="00035DC3" w:rsidRPr="00680A36" w:rsidRDefault="00035DC3" w:rsidP="00035DC3">
            <w:pPr>
              <w:spacing w:before="120" w:after="120" w:line="276" w:lineRule="auto"/>
              <w:jc w:val="center"/>
              <w:rPr>
                <w:rFonts w:eastAsia="Times New Roman" w:cs="Arial"/>
                <w:sz w:val="22"/>
                <w:szCs w:val="22"/>
              </w:rPr>
            </w:pPr>
          </w:p>
        </w:tc>
      </w:tr>
      <w:tr w:rsidR="00680A36" w:rsidRPr="00680A36" w14:paraId="22373233" w14:textId="47E0A942" w:rsidTr="00EB79D0">
        <w:trPr>
          <w:trHeight w:val="837"/>
        </w:trPr>
        <w:tc>
          <w:tcPr>
            <w:tcW w:w="3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112C5" w14:textId="65C7E19E" w:rsidR="00035DC3" w:rsidRPr="00680A36" w:rsidRDefault="00035DC3" w:rsidP="00035DC3">
            <w:pPr>
              <w:spacing w:before="120" w:after="120" w:line="276" w:lineRule="auto"/>
              <w:rPr>
                <w:rFonts w:eastAsia="Times New Roman" w:cs="Arial"/>
                <w:sz w:val="22"/>
                <w:szCs w:val="22"/>
              </w:rPr>
            </w:pPr>
            <w:r w:rsidRPr="00680A36">
              <w:rPr>
                <w:rFonts w:eastAsia="Times New Roman" w:cs="Arial"/>
                <w:sz w:val="22"/>
                <w:szCs w:val="22"/>
              </w:rPr>
              <w:t>Les moyens déployés sont-ils cohérents par rapport aux objectifs et résultats attendus</w:t>
            </w:r>
          </w:p>
          <w:p w14:paraId="7ABE5863" w14:textId="40275E03" w:rsidR="00035DC3" w:rsidRPr="00680A36" w:rsidRDefault="00035DC3" w:rsidP="00035DC3">
            <w:pPr>
              <w:spacing w:before="120" w:after="120" w:line="276" w:lineRule="auto"/>
              <w:rPr>
                <w:rFonts w:eastAsia="Times New Roman" w:cs="Arial"/>
                <w:sz w:val="22"/>
                <w:szCs w:val="22"/>
              </w:rPr>
            </w:pPr>
          </w:p>
        </w:tc>
        <w:tc>
          <w:tcPr>
            <w:tcW w:w="4320" w:type="dxa"/>
            <w:tcBorders>
              <w:top w:val="single" w:sz="8" w:space="0" w:color="auto"/>
              <w:left w:val="single" w:sz="4" w:space="0" w:color="auto"/>
              <w:bottom w:val="single" w:sz="8" w:space="0" w:color="000000"/>
              <w:right w:val="single" w:sz="8" w:space="0" w:color="auto"/>
            </w:tcBorders>
            <w:shd w:val="clear" w:color="auto" w:fill="auto"/>
            <w:vAlign w:val="center"/>
            <w:hideMark/>
          </w:tcPr>
          <w:p w14:paraId="7351BFC7" w14:textId="7DCA9EEA" w:rsidR="00035DC3" w:rsidRPr="00680A36" w:rsidRDefault="00035DC3" w:rsidP="00035DC3">
            <w:pPr>
              <w:spacing w:before="120" w:after="120" w:line="276" w:lineRule="auto"/>
              <w:jc w:val="center"/>
              <w:rPr>
                <w:rFonts w:eastAsia="Times New Roman" w:cs="Arial"/>
                <w:sz w:val="22"/>
                <w:szCs w:val="22"/>
              </w:rPr>
            </w:pPr>
            <w:r w:rsidRPr="00680A36">
              <w:rPr>
                <w:rFonts w:eastAsia="Times New Roman" w:cs="Arial"/>
                <w:sz w:val="22"/>
                <w:szCs w:val="22"/>
              </w:rPr>
              <w:t>/10</w:t>
            </w:r>
          </w:p>
        </w:tc>
        <w:tc>
          <w:tcPr>
            <w:tcW w:w="1945" w:type="dxa"/>
            <w:tcBorders>
              <w:top w:val="single" w:sz="8" w:space="0" w:color="auto"/>
              <w:left w:val="single" w:sz="8" w:space="0" w:color="auto"/>
              <w:bottom w:val="single" w:sz="8" w:space="0" w:color="000000"/>
              <w:right w:val="single" w:sz="8" w:space="0" w:color="auto"/>
            </w:tcBorders>
          </w:tcPr>
          <w:p w14:paraId="10CA19D4" w14:textId="77777777" w:rsidR="00035DC3" w:rsidRPr="00680A36" w:rsidRDefault="00035DC3" w:rsidP="00035DC3">
            <w:pPr>
              <w:spacing w:before="120" w:after="120" w:line="276" w:lineRule="auto"/>
              <w:jc w:val="center"/>
              <w:rPr>
                <w:rFonts w:eastAsia="Times New Roman" w:cs="Arial"/>
                <w:sz w:val="22"/>
                <w:szCs w:val="22"/>
              </w:rPr>
            </w:pPr>
          </w:p>
        </w:tc>
      </w:tr>
      <w:tr w:rsidR="00680A36" w:rsidRPr="00680A36" w14:paraId="7BC7F6F4" w14:textId="77777777" w:rsidTr="00531769">
        <w:trPr>
          <w:trHeight w:val="3269"/>
        </w:trPr>
        <w:tc>
          <w:tcPr>
            <w:tcW w:w="3461" w:type="dxa"/>
            <w:tcBorders>
              <w:top w:val="single" w:sz="4" w:space="0" w:color="auto"/>
              <w:left w:val="single" w:sz="4" w:space="0" w:color="auto"/>
              <w:right w:val="single" w:sz="4" w:space="0" w:color="auto"/>
            </w:tcBorders>
            <w:shd w:val="clear" w:color="auto" w:fill="auto"/>
            <w:vAlign w:val="center"/>
          </w:tcPr>
          <w:p w14:paraId="4BBF9771" w14:textId="77777777" w:rsidR="00035DC3" w:rsidRPr="00680A36" w:rsidRDefault="00035DC3" w:rsidP="00035DC3">
            <w:pPr>
              <w:spacing w:before="120" w:after="120" w:line="276" w:lineRule="auto"/>
              <w:rPr>
                <w:rFonts w:eastAsia="Times New Roman" w:cs="Arial"/>
                <w:sz w:val="22"/>
                <w:szCs w:val="22"/>
              </w:rPr>
            </w:pPr>
            <w:r w:rsidRPr="00680A36">
              <w:rPr>
                <w:rFonts w:eastAsia="Times New Roman" w:cs="Arial"/>
                <w:sz w:val="22"/>
                <w:szCs w:val="22"/>
              </w:rPr>
              <w:t xml:space="preserve">Les acteurs impliqués sont-ils pertinents par rapport aux objectifs et résultats attendus </w:t>
            </w:r>
          </w:p>
          <w:p w14:paraId="1318F670" w14:textId="613F75C9" w:rsidR="00035DC3" w:rsidRPr="00680A36" w:rsidRDefault="00035DC3" w:rsidP="00035DC3">
            <w:pPr>
              <w:spacing w:before="120" w:after="120" w:line="276" w:lineRule="auto"/>
              <w:rPr>
                <w:rFonts w:eastAsia="Times New Roman" w:cs="Arial"/>
                <w:sz w:val="22"/>
                <w:szCs w:val="22"/>
              </w:rPr>
            </w:pPr>
            <w:r w:rsidRPr="00680A36">
              <w:rPr>
                <w:rFonts w:eastAsia="Times New Roman" w:cs="Arial"/>
                <w:i/>
                <w:sz w:val="22"/>
                <w:szCs w:val="22"/>
              </w:rPr>
              <w:t>Si le demandeur chef de file fait une demande sans partenaire, la note sera de 5 sauf si la participation de partenaire est</w:t>
            </w:r>
            <w:r w:rsidRPr="00680A36">
              <w:rPr>
                <w:rFonts w:eastAsia="Times New Roman" w:cs="Arial"/>
                <w:sz w:val="22"/>
                <w:szCs w:val="22"/>
              </w:rPr>
              <w:t xml:space="preserve"> </w:t>
            </w:r>
            <w:r w:rsidRPr="00680A36">
              <w:rPr>
                <w:rFonts w:eastAsia="Times New Roman" w:cs="Arial"/>
                <w:i/>
                <w:sz w:val="22"/>
                <w:szCs w:val="22"/>
              </w:rPr>
              <w:t>obligatoire conformément au présent Règlement à l’intention des demandeurs.</w:t>
            </w:r>
          </w:p>
        </w:tc>
        <w:tc>
          <w:tcPr>
            <w:tcW w:w="4320" w:type="dxa"/>
            <w:tcBorders>
              <w:top w:val="single" w:sz="8" w:space="0" w:color="auto"/>
              <w:left w:val="single" w:sz="4" w:space="0" w:color="auto"/>
              <w:right w:val="single" w:sz="8" w:space="0" w:color="auto"/>
            </w:tcBorders>
            <w:shd w:val="clear" w:color="auto" w:fill="auto"/>
            <w:vAlign w:val="center"/>
          </w:tcPr>
          <w:p w14:paraId="3FB2D54B" w14:textId="5BBC2859" w:rsidR="00035DC3" w:rsidRPr="00680A36" w:rsidRDefault="00035DC3" w:rsidP="00035DC3">
            <w:pPr>
              <w:spacing w:before="120" w:after="120" w:line="276" w:lineRule="auto"/>
              <w:jc w:val="center"/>
              <w:rPr>
                <w:rFonts w:eastAsia="Times New Roman" w:cs="Arial"/>
                <w:sz w:val="22"/>
                <w:szCs w:val="22"/>
              </w:rPr>
            </w:pPr>
            <w:r w:rsidRPr="00680A36">
              <w:rPr>
                <w:rFonts w:eastAsia="Times New Roman" w:cs="Arial"/>
                <w:sz w:val="22"/>
                <w:szCs w:val="22"/>
              </w:rPr>
              <w:t>/5</w:t>
            </w:r>
          </w:p>
        </w:tc>
        <w:tc>
          <w:tcPr>
            <w:tcW w:w="1945" w:type="dxa"/>
            <w:tcBorders>
              <w:top w:val="single" w:sz="8" w:space="0" w:color="auto"/>
              <w:left w:val="single" w:sz="8" w:space="0" w:color="auto"/>
              <w:right w:val="single" w:sz="8" w:space="0" w:color="auto"/>
            </w:tcBorders>
          </w:tcPr>
          <w:p w14:paraId="4AAD7756" w14:textId="77777777" w:rsidR="00035DC3" w:rsidRPr="00680A36" w:rsidRDefault="00035DC3" w:rsidP="00035DC3">
            <w:pPr>
              <w:spacing w:before="120" w:after="120" w:line="276" w:lineRule="auto"/>
              <w:jc w:val="center"/>
              <w:rPr>
                <w:rFonts w:eastAsia="Times New Roman" w:cs="Arial"/>
                <w:sz w:val="22"/>
                <w:szCs w:val="22"/>
              </w:rPr>
            </w:pPr>
          </w:p>
        </w:tc>
      </w:tr>
      <w:tr w:rsidR="00680A36" w:rsidRPr="00680A36" w14:paraId="0FC67C0A" w14:textId="3E90307C" w:rsidTr="00B52270">
        <w:trPr>
          <w:trHeight w:val="780"/>
        </w:trPr>
        <w:tc>
          <w:tcPr>
            <w:tcW w:w="3461" w:type="dxa"/>
            <w:tcBorders>
              <w:top w:val="nil"/>
              <w:left w:val="single" w:sz="8" w:space="0" w:color="auto"/>
              <w:bottom w:val="single" w:sz="8" w:space="0" w:color="auto"/>
              <w:right w:val="single" w:sz="8" w:space="0" w:color="auto"/>
            </w:tcBorders>
            <w:shd w:val="clear" w:color="000000" w:fill="BFBFBF"/>
            <w:vAlign w:val="center"/>
            <w:hideMark/>
          </w:tcPr>
          <w:p w14:paraId="6027BF27" w14:textId="1FEC2E5B" w:rsidR="00035DC3" w:rsidRPr="00680A36" w:rsidRDefault="00035DC3" w:rsidP="00035DC3">
            <w:pPr>
              <w:spacing w:before="120" w:after="120" w:line="276" w:lineRule="auto"/>
              <w:rPr>
                <w:rFonts w:eastAsia="Times New Roman" w:cs="Arial"/>
                <w:b/>
                <w:bCs/>
                <w:sz w:val="22"/>
                <w:szCs w:val="22"/>
              </w:rPr>
            </w:pPr>
            <w:r w:rsidRPr="00680A36">
              <w:rPr>
                <w:rFonts w:eastAsia="Times New Roman" w:cs="Arial"/>
                <w:b/>
                <w:bCs/>
                <w:sz w:val="22"/>
                <w:szCs w:val="22"/>
              </w:rPr>
              <w:lastRenderedPageBreak/>
              <w:t>2. Budget et rapport coût-efficacité de l'action</w:t>
            </w:r>
          </w:p>
        </w:tc>
        <w:tc>
          <w:tcPr>
            <w:tcW w:w="4320" w:type="dxa"/>
            <w:tcBorders>
              <w:top w:val="single" w:sz="8" w:space="0" w:color="auto"/>
              <w:left w:val="nil"/>
              <w:bottom w:val="single" w:sz="8" w:space="0" w:color="auto"/>
              <w:right w:val="single" w:sz="8" w:space="0" w:color="auto"/>
            </w:tcBorders>
            <w:shd w:val="clear" w:color="000000" w:fill="BFBFBF"/>
            <w:noWrap/>
            <w:vAlign w:val="center"/>
            <w:hideMark/>
          </w:tcPr>
          <w:p w14:paraId="6FDD16F4" w14:textId="56098A13" w:rsidR="00035DC3" w:rsidRPr="00680A36" w:rsidRDefault="00035DC3" w:rsidP="00035DC3">
            <w:pPr>
              <w:spacing w:before="120" w:after="120" w:line="276" w:lineRule="auto"/>
              <w:jc w:val="center"/>
              <w:rPr>
                <w:rFonts w:eastAsia="Times New Roman" w:cs="Arial"/>
                <w:b/>
                <w:bCs/>
                <w:sz w:val="22"/>
                <w:szCs w:val="22"/>
              </w:rPr>
            </w:pPr>
            <w:r w:rsidRPr="00680A36">
              <w:rPr>
                <w:rFonts w:eastAsia="Times New Roman" w:cs="Arial"/>
                <w:b/>
                <w:bCs/>
                <w:sz w:val="22"/>
                <w:szCs w:val="22"/>
              </w:rPr>
              <w:t>/20</w:t>
            </w:r>
          </w:p>
        </w:tc>
        <w:tc>
          <w:tcPr>
            <w:tcW w:w="1945" w:type="dxa"/>
            <w:tcBorders>
              <w:top w:val="single" w:sz="8" w:space="0" w:color="auto"/>
              <w:left w:val="nil"/>
              <w:bottom w:val="single" w:sz="8" w:space="0" w:color="auto"/>
              <w:right w:val="single" w:sz="8" w:space="0" w:color="auto"/>
            </w:tcBorders>
            <w:shd w:val="clear" w:color="000000" w:fill="BFBFBF"/>
          </w:tcPr>
          <w:p w14:paraId="3CA0E9FA" w14:textId="77777777" w:rsidR="00035DC3" w:rsidRPr="00680A36" w:rsidRDefault="00035DC3" w:rsidP="00035DC3">
            <w:pPr>
              <w:spacing w:before="120" w:after="120" w:line="276" w:lineRule="auto"/>
              <w:jc w:val="center"/>
              <w:rPr>
                <w:rFonts w:eastAsia="Times New Roman" w:cs="Arial"/>
                <w:b/>
                <w:bCs/>
                <w:sz w:val="22"/>
                <w:szCs w:val="22"/>
              </w:rPr>
            </w:pPr>
          </w:p>
        </w:tc>
      </w:tr>
      <w:tr w:rsidR="00680A36" w:rsidRPr="00680A36" w14:paraId="64DC22EC" w14:textId="043CE900" w:rsidTr="00B52270">
        <w:trPr>
          <w:trHeight w:val="60"/>
        </w:trPr>
        <w:tc>
          <w:tcPr>
            <w:tcW w:w="3461" w:type="dxa"/>
            <w:tcBorders>
              <w:top w:val="nil"/>
              <w:left w:val="single" w:sz="8" w:space="0" w:color="auto"/>
              <w:bottom w:val="single" w:sz="8" w:space="0" w:color="auto"/>
              <w:right w:val="single" w:sz="8" w:space="0" w:color="auto"/>
            </w:tcBorders>
            <w:shd w:val="clear" w:color="auto" w:fill="auto"/>
            <w:vAlign w:val="center"/>
            <w:hideMark/>
          </w:tcPr>
          <w:p w14:paraId="4C91469A" w14:textId="1A97550D" w:rsidR="00035DC3" w:rsidRPr="00680A36" w:rsidRDefault="00035DC3" w:rsidP="00035DC3">
            <w:pPr>
              <w:spacing w:before="120" w:after="120" w:line="276" w:lineRule="auto"/>
              <w:rPr>
                <w:rFonts w:eastAsia="Times New Roman" w:cs="Arial"/>
                <w:sz w:val="22"/>
                <w:szCs w:val="22"/>
              </w:rPr>
            </w:pPr>
            <w:r w:rsidRPr="00680A36">
              <w:rPr>
                <w:rFonts w:eastAsia="Times New Roman" w:cs="Arial"/>
                <w:sz w:val="22"/>
                <w:szCs w:val="22"/>
              </w:rPr>
              <w:t>Le budget indicatif proposé est-il réaliste par rapport aux activités et aux modalités de mise en œuvres</w:t>
            </w:r>
            <w:r w:rsidRPr="00680A36">
              <w:t xml:space="preserve"> </w:t>
            </w:r>
            <w:r w:rsidRPr="00680A36">
              <w:rPr>
                <w:rFonts w:eastAsia="Times New Roman" w:cs="Arial"/>
                <w:sz w:val="22"/>
                <w:szCs w:val="22"/>
              </w:rPr>
              <w:t>prévues</w:t>
            </w:r>
          </w:p>
        </w:tc>
        <w:tc>
          <w:tcPr>
            <w:tcW w:w="4320" w:type="dxa"/>
            <w:tcBorders>
              <w:top w:val="nil"/>
              <w:left w:val="nil"/>
              <w:bottom w:val="single" w:sz="8" w:space="0" w:color="auto"/>
              <w:right w:val="single" w:sz="8" w:space="0" w:color="auto"/>
            </w:tcBorders>
            <w:shd w:val="clear" w:color="auto" w:fill="auto"/>
            <w:vAlign w:val="center"/>
            <w:hideMark/>
          </w:tcPr>
          <w:p w14:paraId="7C4E59E8" w14:textId="77777777" w:rsidR="00035DC3" w:rsidRPr="00680A36" w:rsidRDefault="00035DC3" w:rsidP="00035DC3">
            <w:pPr>
              <w:spacing w:before="120" w:after="120" w:line="276" w:lineRule="auto"/>
              <w:jc w:val="center"/>
              <w:rPr>
                <w:rFonts w:eastAsia="Times New Roman" w:cs="Arial"/>
                <w:sz w:val="22"/>
                <w:szCs w:val="22"/>
              </w:rPr>
            </w:pPr>
            <w:r w:rsidRPr="00680A36">
              <w:rPr>
                <w:rFonts w:eastAsia="Times New Roman" w:cs="Arial"/>
                <w:sz w:val="22"/>
                <w:szCs w:val="22"/>
              </w:rPr>
              <w:t> </w:t>
            </w:r>
          </w:p>
        </w:tc>
        <w:tc>
          <w:tcPr>
            <w:tcW w:w="1945" w:type="dxa"/>
            <w:tcBorders>
              <w:top w:val="nil"/>
              <w:left w:val="nil"/>
              <w:bottom w:val="single" w:sz="8" w:space="0" w:color="auto"/>
              <w:right w:val="single" w:sz="8" w:space="0" w:color="auto"/>
            </w:tcBorders>
          </w:tcPr>
          <w:p w14:paraId="2FC35BEC" w14:textId="77777777" w:rsidR="00035DC3" w:rsidRPr="00680A36" w:rsidRDefault="00035DC3" w:rsidP="00035DC3">
            <w:pPr>
              <w:spacing w:before="120" w:after="120" w:line="276" w:lineRule="auto"/>
              <w:jc w:val="center"/>
              <w:rPr>
                <w:rFonts w:eastAsia="Times New Roman" w:cs="Arial"/>
                <w:sz w:val="22"/>
                <w:szCs w:val="22"/>
              </w:rPr>
            </w:pPr>
          </w:p>
        </w:tc>
      </w:tr>
      <w:tr w:rsidR="00680A36" w:rsidRPr="00680A36" w14:paraId="216C7E77" w14:textId="74AA4C0A" w:rsidTr="00B52270">
        <w:trPr>
          <w:trHeight w:val="330"/>
        </w:trPr>
        <w:tc>
          <w:tcPr>
            <w:tcW w:w="3461" w:type="dxa"/>
            <w:tcBorders>
              <w:top w:val="nil"/>
              <w:left w:val="single" w:sz="8" w:space="0" w:color="auto"/>
              <w:bottom w:val="single" w:sz="8" w:space="0" w:color="auto"/>
              <w:right w:val="single" w:sz="8" w:space="0" w:color="auto"/>
            </w:tcBorders>
            <w:shd w:val="clear" w:color="000000" w:fill="BFBFBF"/>
            <w:vAlign w:val="center"/>
            <w:hideMark/>
          </w:tcPr>
          <w:p w14:paraId="6C34AB7F" w14:textId="77777777" w:rsidR="00035DC3" w:rsidRPr="00680A36" w:rsidRDefault="00035DC3" w:rsidP="00035DC3">
            <w:pPr>
              <w:spacing w:before="120" w:after="120" w:line="276" w:lineRule="auto"/>
              <w:rPr>
                <w:rFonts w:eastAsia="Times New Roman" w:cs="Arial"/>
                <w:b/>
                <w:bCs/>
                <w:sz w:val="22"/>
                <w:szCs w:val="22"/>
              </w:rPr>
            </w:pPr>
            <w:r w:rsidRPr="00680A36">
              <w:rPr>
                <w:rFonts w:eastAsia="Times New Roman" w:cs="Arial"/>
                <w:b/>
                <w:bCs/>
                <w:sz w:val="22"/>
                <w:szCs w:val="22"/>
              </w:rPr>
              <w:t xml:space="preserve">Score total maximum </w:t>
            </w:r>
          </w:p>
        </w:tc>
        <w:tc>
          <w:tcPr>
            <w:tcW w:w="4320" w:type="dxa"/>
            <w:tcBorders>
              <w:top w:val="nil"/>
              <w:left w:val="nil"/>
              <w:bottom w:val="single" w:sz="8" w:space="0" w:color="auto"/>
              <w:right w:val="single" w:sz="8" w:space="0" w:color="auto"/>
            </w:tcBorders>
            <w:shd w:val="clear" w:color="000000" w:fill="BFBFBF"/>
            <w:noWrap/>
            <w:vAlign w:val="center"/>
            <w:hideMark/>
          </w:tcPr>
          <w:p w14:paraId="3BA41954" w14:textId="5339B1DC" w:rsidR="00035DC3" w:rsidRPr="00680A36" w:rsidRDefault="00035DC3" w:rsidP="00035DC3">
            <w:pPr>
              <w:spacing w:before="120" w:after="120" w:line="276" w:lineRule="auto"/>
              <w:jc w:val="center"/>
              <w:rPr>
                <w:rFonts w:eastAsia="Times New Roman" w:cs="Arial"/>
                <w:b/>
                <w:bCs/>
                <w:sz w:val="22"/>
                <w:szCs w:val="22"/>
              </w:rPr>
            </w:pPr>
            <w:r w:rsidRPr="00680A36">
              <w:rPr>
                <w:rFonts w:eastAsia="Times New Roman" w:cs="Arial"/>
                <w:b/>
                <w:bCs/>
                <w:sz w:val="22"/>
                <w:szCs w:val="22"/>
              </w:rPr>
              <w:t>50</w:t>
            </w:r>
          </w:p>
        </w:tc>
        <w:tc>
          <w:tcPr>
            <w:tcW w:w="1945" w:type="dxa"/>
            <w:tcBorders>
              <w:top w:val="nil"/>
              <w:left w:val="nil"/>
              <w:bottom w:val="single" w:sz="8" w:space="0" w:color="auto"/>
              <w:right w:val="single" w:sz="8" w:space="0" w:color="auto"/>
            </w:tcBorders>
            <w:shd w:val="clear" w:color="000000" w:fill="BFBFBF"/>
          </w:tcPr>
          <w:p w14:paraId="44341DA2" w14:textId="77777777" w:rsidR="00035DC3" w:rsidRPr="00680A36" w:rsidRDefault="00035DC3" w:rsidP="00035DC3">
            <w:pPr>
              <w:spacing w:before="120" w:after="120" w:line="276" w:lineRule="auto"/>
              <w:jc w:val="center"/>
              <w:rPr>
                <w:rFonts w:eastAsia="Times New Roman" w:cs="Arial"/>
                <w:b/>
                <w:bCs/>
                <w:sz w:val="22"/>
                <w:szCs w:val="22"/>
              </w:rPr>
            </w:pPr>
          </w:p>
        </w:tc>
      </w:tr>
    </w:tbl>
    <w:p w14:paraId="7A74E44B" w14:textId="1A417E01" w:rsidR="00E8150A" w:rsidRPr="00680A36" w:rsidRDefault="00E8150A" w:rsidP="004E6552">
      <w:pPr>
        <w:spacing w:before="120" w:after="120" w:line="276" w:lineRule="auto"/>
        <w:jc w:val="both"/>
        <w:rPr>
          <w:rFonts w:cs="Arial"/>
          <w:sz w:val="22"/>
          <w:szCs w:val="22"/>
        </w:rPr>
      </w:pPr>
      <w:r w:rsidRPr="00680A36">
        <w:rPr>
          <w:rFonts w:cs="Arial"/>
          <w:sz w:val="22"/>
          <w:szCs w:val="22"/>
        </w:rPr>
        <w:t xml:space="preserve">Une fois toutes les notes succinctes de présentation évaluées, une liste sera établie, classant les </w:t>
      </w:r>
      <w:r w:rsidR="00DE7C50" w:rsidRPr="00680A36">
        <w:rPr>
          <w:rFonts w:cs="Arial"/>
          <w:sz w:val="22"/>
          <w:szCs w:val="22"/>
        </w:rPr>
        <w:t xml:space="preserve">idées de projet </w:t>
      </w:r>
      <w:r w:rsidRPr="00680A36">
        <w:rPr>
          <w:rFonts w:cs="Arial"/>
          <w:sz w:val="22"/>
          <w:szCs w:val="22"/>
        </w:rPr>
        <w:t xml:space="preserve">proposées selon leur </w:t>
      </w:r>
      <w:r w:rsidR="003B61CD" w:rsidRPr="00680A36">
        <w:rPr>
          <w:rFonts w:cs="Arial"/>
          <w:sz w:val="22"/>
          <w:szCs w:val="22"/>
        </w:rPr>
        <w:t xml:space="preserve">score </w:t>
      </w:r>
      <w:r w:rsidRPr="00680A36">
        <w:rPr>
          <w:rFonts w:cs="Arial"/>
          <w:sz w:val="22"/>
          <w:szCs w:val="22"/>
        </w:rPr>
        <w:t>total.</w:t>
      </w:r>
      <w:r w:rsidR="00FF6ADE" w:rsidRPr="00680A36">
        <w:rPr>
          <w:rFonts w:cs="Arial"/>
          <w:sz w:val="22"/>
          <w:szCs w:val="22"/>
        </w:rPr>
        <w:t xml:space="preserve"> Le haut du classement sera constitué des demandeurs dont la note finale se rapproche le plus de 50 points sur 50. </w:t>
      </w:r>
    </w:p>
    <w:p w14:paraId="1821DDC4" w14:textId="15B2405E" w:rsidR="00FB2D1C" w:rsidRPr="00680A36" w:rsidRDefault="00FF6ADE" w:rsidP="004E6552">
      <w:pPr>
        <w:spacing w:before="120" w:after="120" w:line="276" w:lineRule="auto"/>
        <w:jc w:val="both"/>
        <w:rPr>
          <w:rFonts w:cs="Arial"/>
          <w:sz w:val="22"/>
          <w:szCs w:val="22"/>
        </w:rPr>
      </w:pPr>
      <w:r w:rsidRPr="00680A36">
        <w:rPr>
          <w:rFonts w:cs="Arial"/>
          <w:sz w:val="22"/>
          <w:szCs w:val="22"/>
        </w:rPr>
        <w:t>L</w:t>
      </w:r>
      <w:r w:rsidR="00FB2D1C" w:rsidRPr="00680A36">
        <w:rPr>
          <w:rFonts w:cs="Arial"/>
          <w:sz w:val="22"/>
          <w:szCs w:val="22"/>
        </w:rPr>
        <w:t xml:space="preserve">es demandeurs </w:t>
      </w:r>
      <w:r w:rsidR="00357F70" w:rsidRPr="00680A36">
        <w:rPr>
          <w:rFonts w:cs="Arial"/>
          <w:sz w:val="22"/>
          <w:szCs w:val="22"/>
        </w:rPr>
        <w:t>seront classé</w:t>
      </w:r>
      <w:r w:rsidR="001E29FB" w:rsidRPr="00680A36">
        <w:rPr>
          <w:rFonts w:cs="Arial"/>
          <w:sz w:val="22"/>
          <w:szCs w:val="22"/>
        </w:rPr>
        <w:t>s</w:t>
      </w:r>
      <w:r w:rsidR="00357F70" w:rsidRPr="00680A36">
        <w:rPr>
          <w:rFonts w:cs="Arial"/>
          <w:sz w:val="22"/>
          <w:szCs w:val="22"/>
        </w:rPr>
        <w:t xml:space="preserve"> </w:t>
      </w:r>
      <w:r w:rsidR="00FB2D1C" w:rsidRPr="00680A36">
        <w:rPr>
          <w:rFonts w:cs="Arial"/>
          <w:sz w:val="22"/>
          <w:szCs w:val="22"/>
        </w:rPr>
        <w:t>par ordre de classement dans la liste jusqu’à épuisement de l’enveloppe totale disponible dans le cadre de c</w:t>
      </w:r>
      <w:r w:rsidRPr="00680A36">
        <w:rPr>
          <w:rFonts w:cs="Arial"/>
          <w:sz w:val="22"/>
          <w:szCs w:val="22"/>
        </w:rPr>
        <w:t xml:space="preserve">et </w:t>
      </w:r>
      <w:r w:rsidR="00FB2D1C" w:rsidRPr="00680A36">
        <w:rPr>
          <w:rFonts w:cs="Arial"/>
          <w:sz w:val="22"/>
          <w:szCs w:val="22"/>
        </w:rPr>
        <w:t xml:space="preserve">appel (150 000€). </w:t>
      </w:r>
    </w:p>
    <w:p w14:paraId="68C8DED7" w14:textId="24923325" w:rsidR="00E8150A" w:rsidRPr="00680A36" w:rsidRDefault="00E8150A" w:rsidP="004E6552">
      <w:pPr>
        <w:pStyle w:val="Text1"/>
        <w:tabs>
          <w:tab w:val="left" w:pos="0"/>
        </w:tabs>
        <w:spacing w:before="120" w:after="120" w:line="276" w:lineRule="auto"/>
        <w:ind w:left="0"/>
        <w:rPr>
          <w:rFonts w:ascii="Arial" w:hAnsi="Arial" w:cs="Arial"/>
          <w:sz w:val="22"/>
          <w:szCs w:val="22"/>
          <w:highlight w:val="lightGray"/>
        </w:rPr>
      </w:pPr>
      <w:r w:rsidRPr="00680A36">
        <w:rPr>
          <w:rFonts w:ascii="Arial" w:hAnsi="Arial" w:cs="Arial"/>
          <w:sz w:val="22"/>
          <w:szCs w:val="22"/>
        </w:rPr>
        <w:t xml:space="preserve">Après l'évaluation des notes succinctes de présentation, </w:t>
      </w:r>
      <w:r w:rsidR="0031759E" w:rsidRPr="00680A36">
        <w:rPr>
          <w:rFonts w:ascii="Arial" w:hAnsi="Arial" w:cs="Arial"/>
          <w:sz w:val="22"/>
          <w:szCs w:val="22"/>
        </w:rPr>
        <w:t>Expertise France</w:t>
      </w:r>
      <w:r w:rsidRPr="00680A36">
        <w:rPr>
          <w:rFonts w:ascii="Arial" w:hAnsi="Arial" w:cs="Arial"/>
          <w:sz w:val="22"/>
          <w:szCs w:val="22"/>
        </w:rPr>
        <w:t xml:space="preserve"> enverra une lettre à tous les demandeurs, spécifiant si leur demande a été soumise avant la date limite, les informant du numéro de référence qui leur a été attribué et si leur note succincte de présentation a été évaluée ainsi que les résultats de cette évaluation. Les demandeurs chefs de file</w:t>
      </w:r>
      <w:r w:rsidR="00B52270" w:rsidRPr="00680A36">
        <w:rPr>
          <w:rFonts w:ascii="Arial" w:hAnsi="Arial" w:cs="Arial"/>
          <w:sz w:val="22"/>
          <w:szCs w:val="22"/>
        </w:rPr>
        <w:t xml:space="preserve"> </w:t>
      </w:r>
      <w:r w:rsidRPr="00680A36">
        <w:rPr>
          <w:rFonts w:ascii="Arial" w:hAnsi="Arial" w:cs="Arial"/>
          <w:sz w:val="22"/>
          <w:szCs w:val="22"/>
        </w:rPr>
        <w:t>sélectionnés seront ensuite invités à</w:t>
      </w:r>
      <w:r w:rsidR="003C6F61" w:rsidRPr="00680A36">
        <w:rPr>
          <w:rFonts w:ascii="Arial" w:hAnsi="Arial" w:cs="Arial"/>
          <w:sz w:val="22"/>
          <w:szCs w:val="22"/>
        </w:rPr>
        <w:t xml:space="preserve"> participer à camp d'entrainement et de renforcement de capacité pour </w:t>
      </w:r>
      <w:r w:rsidR="0016204F" w:rsidRPr="00680A36">
        <w:rPr>
          <w:rFonts w:ascii="Arial" w:hAnsi="Arial" w:cs="Arial"/>
          <w:sz w:val="22"/>
          <w:szCs w:val="22"/>
        </w:rPr>
        <w:t xml:space="preserve">faire </w:t>
      </w:r>
      <w:r w:rsidR="003C6F61" w:rsidRPr="00680A36">
        <w:rPr>
          <w:rFonts w:ascii="Arial" w:hAnsi="Arial" w:cs="Arial"/>
          <w:sz w:val="22"/>
          <w:szCs w:val="22"/>
        </w:rPr>
        <w:t>évoluer leurs idées</w:t>
      </w:r>
      <w:r w:rsidR="0016204F" w:rsidRPr="00680A36">
        <w:rPr>
          <w:rFonts w:ascii="Arial" w:hAnsi="Arial" w:cs="Arial"/>
          <w:sz w:val="22"/>
          <w:szCs w:val="22"/>
        </w:rPr>
        <w:t xml:space="preserve"> de projet</w:t>
      </w:r>
      <w:r w:rsidR="003C6F61" w:rsidRPr="00680A36">
        <w:rPr>
          <w:rFonts w:ascii="Arial" w:hAnsi="Arial" w:cs="Arial"/>
          <w:sz w:val="22"/>
          <w:szCs w:val="22"/>
        </w:rPr>
        <w:t xml:space="preserve"> en </w:t>
      </w:r>
      <w:r w:rsidR="0016204F" w:rsidRPr="00680A36">
        <w:rPr>
          <w:rFonts w:ascii="Arial" w:hAnsi="Arial" w:cs="Arial"/>
          <w:sz w:val="22"/>
          <w:szCs w:val="22"/>
        </w:rPr>
        <w:t>une demande complète.</w:t>
      </w:r>
    </w:p>
    <w:p w14:paraId="0AC975BA" w14:textId="0E85AD02" w:rsidR="00E8150A" w:rsidRPr="00680A36" w:rsidRDefault="00E8150A" w:rsidP="004E6552">
      <w:pPr>
        <w:pStyle w:val="Titre2"/>
        <w:keepLines/>
        <w:widowControl/>
        <w:numPr>
          <w:ilvl w:val="1"/>
          <w:numId w:val="28"/>
        </w:numPr>
        <w:shd w:val="clear" w:color="auto" w:fill="C6D9F1" w:themeFill="text2" w:themeFillTint="33"/>
        <w:tabs>
          <w:tab w:val="left" w:pos="567"/>
        </w:tabs>
        <w:spacing w:line="276" w:lineRule="auto"/>
        <w:ind w:left="567" w:hanging="567"/>
        <w:jc w:val="both"/>
        <w:rPr>
          <w:sz w:val="22"/>
          <w:szCs w:val="22"/>
          <w:shd w:val="clear" w:color="auto" w:fill="C6D9F1" w:themeFill="text2" w:themeFillTint="33"/>
        </w:rPr>
      </w:pPr>
      <w:bookmarkStart w:id="82" w:name="_Toc115353455"/>
      <w:r w:rsidRPr="00680A36">
        <w:rPr>
          <w:sz w:val="22"/>
          <w:szCs w:val="22"/>
          <w:shd w:val="clear" w:color="auto" w:fill="C6D9F1" w:themeFill="text2" w:themeFillTint="33"/>
        </w:rPr>
        <w:t>Soumission des pièces justificatives pour l</w:t>
      </w:r>
      <w:r w:rsidR="00935898" w:rsidRPr="00680A36">
        <w:rPr>
          <w:sz w:val="22"/>
          <w:szCs w:val="22"/>
          <w:shd w:val="clear" w:color="auto" w:fill="C6D9F1" w:themeFill="text2" w:themeFillTint="33"/>
        </w:rPr>
        <w:t xml:space="preserve">a note succincte </w:t>
      </w:r>
      <w:bookmarkEnd w:id="82"/>
    </w:p>
    <w:p w14:paraId="6DB60CDA" w14:textId="02E106B2" w:rsidR="00E8150A" w:rsidRPr="00680A36" w:rsidRDefault="00C14994" w:rsidP="004E6552">
      <w:pPr>
        <w:pStyle w:val="Text1"/>
        <w:spacing w:before="120" w:after="120" w:line="276" w:lineRule="auto"/>
        <w:ind w:left="0"/>
        <w:rPr>
          <w:rStyle w:val="StyleText111ptChar"/>
          <w:szCs w:val="22"/>
        </w:rPr>
      </w:pPr>
      <w:r w:rsidRPr="00680A36">
        <w:rPr>
          <w:rStyle w:val="StyleText111ptChar"/>
          <w:szCs w:val="22"/>
        </w:rPr>
        <w:t xml:space="preserve">Les </w:t>
      </w:r>
      <w:r w:rsidR="00E8150A" w:rsidRPr="00680A36">
        <w:rPr>
          <w:rStyle w:val="StyleText111ptChar"/>
          <w:szCs w:val="22"/>
        </w:rPr>
        <w:t xml:space="preserve"> demandeur</w:t>
      </w:r>
      <w:r w:rsidRPr="00680A36">
        <w:rPr>
          <w:rStyle w:val="StyleText111ptChar"/>
          <w:szCs w:val="22"/>
        </w:rPr>
        <w:t>s</w:t>
      </w:r>
      <w:r w:rsidR="00E8150A" w:rsidRPr="00680A36">
        <w:rPr>
          <w:rStyle w:val="StyleText111ptChar"/>
          <w:szCs w:val="22"/>
        </w:rPr>
        <w:t xml:space="preserve"> chef de file </w:t>
      </w:r>
      <w:r w:rsidRPr="00680A36">
        <w:rPr>
          <w:rStyle w:val="StyleText111ptChar"/>
          <w:szCs w:val="22"/>
        </w:rPr>
        <w:t xml:space="preserve">doivent </w:t>
      </w:r>
      <w:r w:rsidR="00E8150A" w:rsidRPr="00680A36">
        <w:rPr>
          <w:rStyle w:val="StyleText111ptChar"/>
          <w:szCs w:val="22"/>
        </w:rPr>
        <w:t xml:space="preserve">fournir les documents suivants de manière à permettre à </w:t>
      </w:r>
      <w:r w:rsidR="0031759E" w:rsidRPr="00680A36">
        <w:rPr>
          <w:rStyle w:val="StyleText111ptChar"/>
          <w:szCs w:val="22"/>
        </w:rPr>
        <w:t>Expertise France</w:t>
      </w:r>
      <w:r w:rsidR="00E8150A" w:rsidRPr="00680A36">
        <w:rPr>
          <w:rStyle w:val="StyleText111ptChar"/>
          <w:szCs w:val="22"/>
        </w:rPr>
        <w:t xml:space="preserve"> de vérifier son éligibilité et, s’il y a lieu, celle du ou des </w:t>
      </w:r>
      <w:r w:rsidR="00A67AF0" w:rsidRPr="00680A36">
        <w:rPr>
          <w:rStyle w:val="StyleText111ptChar"/>
          <w:szCs w:val="22"/>
        </w:rPr>
        <w:t>partenaire</w:t>
      </w:r>
      <w:r w:rsidR="00E8150A" w:rsidRPr="00680A36">
        <w:rPr>
          <w:rStyle w:val="StyleText111ptChar"/>
          <w:szCs w:val="22"/>
        </w:rPr>
        <w:t xml:space="preserve">(s) </w:t>
      </w:r>
      <w:r w:rsidR="00E8150A" w:rsidRPr="00680A36">
        <w:rPr>
          <w:rStyle w:val="Appelnotedebasdep"/>
          <w:rFonts w:ascii="Arial" w:hAnsi="Arial" w:cs="Arial"/>
          <w:sz w:val="22"/>
          <w:szCs w:val="22"/>
        </w:rPr>
        <w:footnoteReference w:id="3"/>
      </w:r>
      <w:r w:rsidR="00E8150A" w:rsidRPr="00680A36">
        <w:rPr>
          <w:rStyle w:val="StyleText111ptChar"/>
          <w:szCs w:val="22"/>
        </w:rPr>
        <w:t>:</w:t>
      </w:r>
    </w:p>
    <w:p w14:paraId="6D9EEAD3" w14:textId="5C018772" w:rsidR="00E8150A" w:rsidRPr="00680A36" w:rsidRDefault="00E8150A" w:rsidP="004E6552">
      <w:pPr>
        <w:numPr>
          <w:ilvl w:val="0"/>
          <w:numId w:val="17"/>
        </w:numPr>
        <w:tabs>
          <w:tab w:val="left" w:pos="1417"/>
          <w:tab w:val="left" w:pos="2126"/>
          <w:tab w:val="left" w:pos="2835"/>
        </w:tabs>
        <w:spacing w:before="120" w:after="120" w:line="276" w:lineRule="auto"/>
        <w:jc w:val="both"/>
        <w:rPr>
          <w:rFonts w:cs="Arial"/>
          <w:sz w:val="22"/>
          <w:szCs w:val="22"/>
        </w:rPr>
      </w:pPr>
      <w:r w:rsidRPr="00680A36">
        <w:rPr>
          <w:rFonts w:cs="Arial"/>
          <w:sz w:val="22"/>
          <w:szCs w:val="22"/>
        </w:rPr>
        <w:t>Une copie des états financiers les plus récents du demandeur chef de file (compte de résultat et bilan du dernier exercice clos)</w:t>
      </w:r>
      <w:r w:rsidRPr="00680A36">
        <w:rPr>
          <w:rStyle w:val="Appelnotedebasdep"/>
          <w:rFonts w:ascii="Arial" w:hAnsi="Arial" w:cs="Arial"/>
          <w:sz w:val="22"/>
          <w:szCs w:val="22"/>
        </w:rPr>
        <w:footnoteReference w:id="4"/>
      </w:r>
      <w:r w:rsidRPr="00680A36">
        <w:rPr>
          <w:rFonts w:cs="Arial"/>
          <w:sz w:val="22"/>
          <w:szCs w:val="22"/>
        </w:rPr>
        <w:t xml:space="preserve">. Les éventuels </w:t>
      </w:r>
      <w:r w:rsidR="006A044D" w:rsidRPr="00680A36">
        <w:rPr>
          <w:rFonts w:cs="Arial"/>
          <w:sz w:val="22"/>
          <w:szCs w:val="22"/>
        </w:rPr>
        <w:t>partenaires</w:t>
      </w:r>
      <w:r w:rsidRPr="00680A36">
        <w:rPr>
          <w:rFonts w:cs="Arial"/>
          <w:sz w:val="22"/>
          <w:szCs w:val="22"/>
        </w:rPr>
        <w:t xml:space="preserve"> ne sont pas tenus de remettre la copie de leurs états financiers</w:t>
      </w:r>
      <w:r w:rsidR="0056130A" w:rsidRPr="00680A36">
        <w:rPr>
          <w:rFonts w:cs="Arial"/>
          <w:sz w:val="22"/>
          <w:szCs w:val="22"/>
        </w:rPr>
        <w:t xml:space="preserve"> ;</w:t>
      </w:r>
    </w:p>
    <w:p w14:paraId="04A3807D" w14:textId="65D358BB" w:rsidR="00E8150A" w:rsidRPr="00680A36" w:rsidRDefault="00E8150A" w:rsidP="004E6552">
      <w:pPr>
        <w:numPr>
          <w:ilvl w:val="0"/>
          <w:numId w:val="17"/>
        </w:numPr>
        <w:spacing w:before="120" w:after="120" w:line="276" w:lineRule="auto"/>
        <w:jc w:val="both"/>
        <w:outlineLvl w:val="0"/>
        <w:rPr>
          <w:rFonts w:cs="Arial"/>
          <w:sz w:val="22"/>
          <w:szCs w:val="22"/>
        </w:rPr>
      </w:pPr>
      <w:r w:rsidRPr="00680A36">
        <w:rPr>
          <w:rFonts w:cs="Arial"/>
          <w:sz w:val="22"/>
          <w:szCs w:val="22"/>
        </w:rPr>
        <w:t>La fiche d’</w:t>
      </w:r>
      <w:r w:rsidR="0056130A" w:rsidRPr="00680A36">
        <w:rPr>
          <w:rFonts w:cs="Arial"/>
          <w:sz w:val="22"/>
          <w:szCs w:val="22"/>
        </w:rPr>
        <w:t xml:space="preserve">identification financière </w:t>
      </w:r>
      <w:r w:rsidRPr="00680A36">
        <w:rPr>
          <w:rFonts w:cs="Arial"/>
          <w:sz w:val="22"/>
          <w:szCs w:val="22"/>
        </w:rPr>
        <w:t>(voir annexe D d</w:t>
      </w:r>
      <w:r w:rsidR="00E575D9" w:rsidRPr="00680A36">
        <w:rPr>
          <w:rFonts w:cs="Arial"/>
          <w:sz w:val="22"/>
          <w:szCs w:val="22"/>
        </w:rPr>
        <w:t xml:space="preserve">u </w:t>
      </w:r>
      <w:r w:rsidRPr="00680A36">
        <w:rPr>
          <w:rFonts w:cs="Arial"/>
          <w:sz w:val="22"/>
          <w:szCs w:val="22"/>
        </w:rPr>
        <w:t>présent</w:t>
      </w:r>
      <w:r w:rsidR="00E575D9" w:rsidRPr="00680A36">
        <w:rPr>
          <w:rFonts w:cs="Arial"/>
          <w:sz w:val="22"/>
          <w:szCs w:val="22"/>
        </w:rPr>
        <w:t xml:space="preserve"> Règlement</w:t>
      </w:r>
      <w:r w:rsidRPr="00680A36">
        <w:rPr>
          <w:rFonts w:cs="Arial"/>
          <w:sz w:val="22"/>
          <w:szCs w:val="22"/>
        </w:rPr>
        <w:t xml:space="preserve">) dûment complétée et signée par chacun des demandeurs (c’est-à-dire du demandeur chef de file et de ses éventuels </w:t>
      </w:r>
      <w:r w:rsidR="006A044D" w:rsidRPr="00680A36">
        <w:rPr>
          <w:rFonts w:cs="Arial"/>
          <w:sz w:val="22"/>
          <w:szCs w:val="22"/>
        </w:rPr>
        <w:t>partenaires</w:t>
      </w:r>
      <w:r w:rsidRPr="00680A36">
        <w:rPr>
          <w:rFonts w:cs="Arial"/>
          <w:sz w:val="22"/>
          <w:szCs w:val="22"/>
        </w:rPr>
        <w:t>), accompagnée des documents justificatifs demandés</w:t>
      </w:r>
      <w:r w:rsidR="0056130A" w:rsidRPr="00680A36">
        <w:rPr>
          <w:rFonts w:cs="Arial"/>
          <w:sz w:val="22"/>
          <w:szCs w:val="22"/>
        </w:rPr>
        <w:t xml:space="preserve"> ;</w:t>
      </w:r>
    </w:p>
    <w:p w14:paraId="0F84FB2D" w14:textId="5301486D" w:rsidR="00E8150A" w:rsidRPr="00680A36" w:rsidRDefault="00E8150A" w:rsidP="004E6552">
      <w:pPr>
        <w:numPr>
          <w:ilvl w:val="0"/>
          <w:numId w:val="17"/>
        </w:numPr>
        <w:spacing w:before="120" w:after="120" w:line="276" w:lineRule="auto"/>
        <w:jc w:val="both"/>
        <w:outlineLvl w:val="0"/>
        <w:rPr>
          <w:rFonts w:cs="Arial"/>
          <w:sz w:val="22"/>
          <w:szCs w:val="22"/>
        </w:rPr>
      </w:pPr>
      <w:r w:rsidRPr="00680A36">
        <w:rPr>
          <w:rFonts w:cs="Arial"/>
          <w:sz w:val="22"/>
          <w:szCs w:val="22"/>
        </w:rPr>
        <w:t xml:space="preserve">Une fiche </w:t>
      </w:r>
      <w:r w:rsidR="00437C4C" w:rsidRPr="00680A36">
        <w:rPr>
          <w:rFonts w:cs="Arial"/>
          <w:sz w:val="22"/>
          <w:szCs w:val="22"/>
        </w:rPr>
        <w:t xml:space="preserve">de description des capacités du </w:t>
      </w:r>
      <w:r w:rsidRPr="00680A36">
        <w:rPr>
          <w:rFonts w:cs="Arial"/>
          <w:sz w:val="22"/>
          <w:szCs w:val="22"/>
        </w:rPr>
        <w:t xml:space="preserve">demandeur chef de file (pas des </w:t>
      </w:r>
      <w:r w:rsidR="006A044D" w:rsidRPr="00680A36">
        <w:rPr>
          <w:rFonts w:cs="Arial"/>
          <w:sz w:val="22"/>
          <w:szCs w:val="22"/>
        </w:rPr>
        <w:t>partenaires</w:t>
      </w:r>
      <w:r w:rsidRPr="00680A36">
        <w:rPr>
          <w:rFonts w:cs="Arial"/>
          <w:sz w:val="22"/>
          <w:szCs w:val="22"/>
        </w:rPr>
        <w:t>) conforme au modèle joint en annexe E d</w:t>
      </w:r>
      <w:r w:rsidR="00E575D9" w:rsidRPr="00680A36">
        <w:rPr>
          <w:rFonts w:cs="Arial"/>
          <w:sz w:val="22"/>
          <w:szCs w:val="22"/>
        </w:rPr>
        <w:t>u</w:t>
      </w:r>
      <w:r w:rsidRPr="00680A36">
        <w:rPr>
          <w:rFonts w:cs="Arial"/>
          <w:sz w:val="22"/>
          <w:szCs w:val="22"/>
        </w:rPr>
        <w:t xml:space="preserve"> présent</w:t>
      </w:r>
      <w:r w:rsidR="00E575D9" w:rsidRPr="00680A36">
        <w:rPr>
          <w:rFonts w:cs="Arial"/>
          <w:sz w:val="22"/>
          <w:szCs w:val="22"/>
        </w:rPr>
        <w:t xml:space="preserve"> Règlement</w:t>
      </w:r>
      <w:r w:rsidR="0056130A" w:rsidRPr="00680A36">
        <w:rPr>
          <w:rFonts w:cs="Arial"/>
          <w:sz w:val="22"/>
          <w:szCs w:val="22"/>
        </w:rPr>
        <w:t xml:space="preserve"> ;</w:t>
      </w:r>
    </w:p>
    <w:p w14:paraId="7BA4B6ED" w14:textId="1E648E88" w:rsidR="00E8150A" w:rsidRPr="00680A36" w:rsidRDefault="00F10E24" w:rsidP="004E6552">
      <w:pPr>
        <w:tabs>
          <w:tab w:val="left" w:pos="1417"/>
          <w:tab w:val="left" w:pos="2126"/>
          <w:tab w:val="left" w:pos="2835"/>
        </w:tabs>
        <w:spacing w:before="120" w:after="120" w:line="276" w:lineRule="auto"/>
        <w:ind w:left="426" w:hanging="426"/>
        <w:jc w:val="both"/>
        <w:rPr>
          <w:rFonts w:cs="Arial"/>
          <w:sz w:val="22"/>
          <w:szCs w:val="22"/>
        </w:rPr>
      </w:pPr>
      <w:r w:rsidRPr="00680A36">
        <w:rPr>
          <w:rFonts w:cs="Arial"/>
          <w:sz w:val="22"/>
          <w:szCs w:val="22"/>
        </w:rPr>
        <w:t>5</w:t>
      </w:r>
      <w:r w:rsidR="00E8150A" w:rsidRPr="00680A36">
        <w:rPr>
          <w:rFonts w:cs="Arial"/>
          <w:sz w:val="22"/>
          <w:szCs w:val="22"/>
        </w:rPr>
        <w:t xml:space="preserve">. </w:t>
      </w:r>
      <w:r w:rsidR="00E8150A" w:rsidRPr="00680A36">
        <w:rPr>
          <w:rFonts w:cs="Arial"/>
          <w:sz w:val="22"/>
          <w:szCs w:val="22"/>
        </w:rPr>
        <w:tab/>
      </w:r>
      <w:r w:rsidR="00FC7C5D" w:rsidRPr="00680A36">
        <w:rPr>
          <w:rFonts w:cs="Arial"/>
          <w:sz w:val="22"/>
          <w:szCs w:val="22"/>
        </w:rPr>
        <w:t>Preuve d’enregistrement de l’entité juridique (</w:t>
      </w:r>
      <w:r w:rsidR="002D00E7" w:rsidRPr="00680A36">
        <w:rPr>
          <w:rFonts w:cs="Arial"/>
          <w:sz w:val="22"/>
          <w:szCs w:val="22"/>
        </w:rPr>
        <w:t>exemple : publication au journal…</w:t>
      </w:r>
    </w:p>
    <w:p w14:paraId="12BCABA2" w14:textId="511D794C" w:rsidR="00633D2A" w:rsidRPr="00680A36" w:rsidRDefault="00633D2A" w:rsidP="004E6552">
      <w:pPr>
        <w:tabs>
          <w:tab w:val="left" w:pos="1417"/>
          <w:tab w:val="left" w:pos="2126"/>
          <w:tab w:val="left" w:pos="2835"/>
        </w:tabs>
        <w:spacing w:before="120" w:after="120" w:line="276" w:lineRule="auto"/>
        <w:ind w:left="426" w:hanging="426"/>
        <w:jc w:val="both"/>
        <w:rPr>
          <w:rFonts w:cs="Arial"/>
          <w:sz w:val="22"/>
          <w:szCs w:val="22"/>
        </w:rPr>
      </w:pPr>
      <w:r w:rsidRPr="00680A36">
        <w:rPr>
          <w:rFonts w:cs="Arial"/>
          <w:sz w:val="22"/>
          <w:szCs w:val="22"/>
        </w:rPr>
        <w:t xml:space="preserve">6.  RIB bancaire au nom du demandeur chef de file </w:t>
      </w:r>
    </w:p>
    <w:p w14:paraId="1CE5837C" w14:textId="22122294" w:rsidR="00E8150A" w:rsidRPr="00680A36" w:rsidRDefault="007A629E" w:rsidP="004E6552">
      <w:pPr>
        <w:tabs>
          <w:tab w:val="left" w:pos="1417"/>
          <w:tab w:val="left" w:pos="2126"/>
          <w:tab w:val="left" w:pos="2835"/>
        </w:tabs>
        <w:spacing w:before="120" w:after="120" w:line="276" w:lineRule="auto"/>
        <w:jc w:val="both"/>
        <w:rPr>
          <w:rFonts w:cs="Arial"/>
          <w:sz w:val="22"/>
          <w:szCs w:val="22"/>
        </w:rPr>
      </w:pPr>
      <w:r w:rsidRPr="00680A36">
        <w:rPr>
          <w:rFonts w:cs="Arial"/>
          <w:sz w:val="22"/>
          <w:szCs w:val="22"/>
        </w:rPr>
        <w:t>C</w:t>
      </w:r>
      <w:r w:rsidR="00E8150A" w:rsidRPr="00680A36">
        <w:rPr>
          <w:rFonts w:cs="Arial"/>
          <w:sz w:val="22"/>
          <w:szCs w:val="22"/>
        </w:rPr>
        <w:t xml:space="preserve">es documents doivent être fournis sous la forme d’originaux, de photocopies ou de versions scannées (montrant les cachets légaux, signatures et dates) de ces originaux. </w:t>
      </w:r>
    </w:p>
    <w:p w14:paraId="2BF1F793" w14:textId="28AC1219" w:rsidR="00E8150A" w:rsidRPr="00680A36" w:rsidRDefault="007A629E" w:rsidP="004E6552">
      <w:pPr>
        <w:tabs>
          <w:tab w:val="left" w:pos="1417"/>
          <w:tab w:val="left" w:pos="2126"/>
          <w:tab w:val="left" w:pos="2835"/>
        </w:tabs>
        <w:spacing w:before="120" w:after="120" w:line="276" w:lineRule="auto"/>
        <w:jc w:val="both"/>
        <w:rPr>
          <w:rFonts w:cs="Arial"/>
          <w:sz w:val="22"/>
          <w:szCs w:val="22"/>
        </w:rPr>
      </w:pPr>
      <w:r w:rsidRPr="00680A36">
        <w:rPr>
          <w:rFonts w:cs="Arial"/>
          <w:sz w:val="22"/>
          <w:szCs w:val="22"/>
        </w:rPr>
        <w:lastRenderedPageBreak/>
        <w:t>C</w:t>
      </w:r>
      <w:r w:rsidR="000D456F" w:rsidRPr="00680A36">
        <w:rPr>
          <w:rFonts w:cs="Arial"/>
          <w:sz w:val="22"/>
          <w:szCs w:val="22"/>
        </w:rPr>
        <w:t xml:space="preserve">es documents peuvent être rédigés en arabe ou en français. </w:t>
      </w:r>
    </w:p>
    <w:p w14:paraId="1207C1FE" w14:textId="7DE77C0D" w:rsidR="00E8150A" w:rsidRPr="00680A36" w:rsidRDefault="00E8150A" w:rsidP="004E6552">
      <w:pPr>
        <w:pStyle w:val="Listepuces"/>
        <w:spacing w:before="120" w:line="276" w:lineRule="auto"/>
        <w:rPr>
          <w:rFonts w:ascii="Arial" w:hAnsi="Arial" w:cs="Arial"/>
          <w:lang w:val="fr-FR"/>
        </w:rPr>
      </w:pPr>
      <w:r w:rsidRPr="00680A36">
        <w:rPr>
          <w:rFonts w:ascii="Arial" w:hAnsi="Arial" w:cs="Arial"/>
          <w:lang w:val="fr-FR"/>
        </w:rPr>
        <w:t xml:space="preserve">Si les pièces justificatives mentionnées ci-dessus ne sont pas fournies avant la date limite fixée dans la demande de soumission des pièces justificatives envoyée par </w:t>
      </w:r>
      <w:r w:rsidR="0031759E" w:rsidRPr="00680A36">
        <w:rPr>
          <w:rFonts w:ascii="Arial" w:hAnsi="Arial" w:cs="Arial"/>
          <w:lang w:val="fr-FR"/>
        </w:rPr>
        <w:t>Expertise France</w:t>
      </w:r>
      <w:r w:rsidRPr="00680A36">
        <w:rPr>
          <w:rFonts w:ascii="Arial" w:hAnsi="Arial" w:cs="Arial"/>
          <w:lang w:val="fr-FR"/>
        </w:rPr>
        <w:t xml:space="preserve"> au demandeur chef de file, la demande pourra être rejetée.</w:t>
      </w:r>
    </w:p>
    <w:p w14:paraId="4EA9DA74" w14:textId="3FA896D6" w:rsidR="00E8150A" w:rsidRPr="00680A36" w:rsidRDefault="00E8150A" w:rsidP="004E6552">
      <w:pPr>
        <w:pStyle w:val="Listepuces"/>
        <w:spacing w:before="120" w:line="276" w:lineRule="auto"/>
        <w:rPr>
          <w:rFonts w:ascii="Arial" w:hAnsi="Arial" w:cs="Arial"/>
          <w:lang w:val="fr-FR"/>
        </w:rPr>
      </w:pPr>
      <w:r w:rsidRPr="00680A36">
        <w:rPr>
          <w:rFonts w:ascii="Arial" w:hAnsi="Arial" w:cs="Arial"/>
          <w:lang w:val="fr-FR"/>
        </w:rPr>
        <w:t xml:space="preserve">Après vérification des pièces justificatives, le comité d'évaluation fera une recommandation finale </w:t>
      </w:r>
      <w:r w:rsidR="00A67AF0" w:rsidRPr="00680A36">
        <w:rPr>
          <w:rFonts w:ascii="Arial" w:hAnsi="Arial" w:cs="Arial"/>
          <w:lang w:val="fr-FR"/>
        </w:rPr>
        <w:t>au</w:t>
      </w:r>
      <w:r w:rsidRPr="00680A36">
        <w:rPr>
          <w:rFonts w:ascii="Arial" w:hAnsi="Arial" w:cs="Arial"/>
          <w:lang w:val="fr-FR"/>
        </w:rPr>
        <w:t xml:space="preserve"> </w:t>
      </w:r>
      <w:r w:rsidR="00B40115" w:rsidRPr="00680A36">
        <w:rPr>
          <w:rFonts w:ascii="Arial" w:hAnsi="Arial" w:cs="Arial"/>
          <w:lang w:val="fr-FR"/>
        </w:rPr>
        <w:t>Directeur général d’</w:t>
      </w:r>
      <w:r w:rsidR="0031759E" w:rsidRPr="00680A36">
        <w:rPr>
          <w:rFonts w:ascii="Arial" w:hAnsi="Arial" w:cs="Arial"/>
          <w:lang w:val="fr-FR"/>
        </w:rPr>
        <w:t xml:space="preserve">Expertise </w:t>
      </w:r>
      <w:r w:rsidR="00B40115" w:rsidRPr="00680A36">
        <w:rPr>
          <w:rFonts w:ascii="Arial" w:hAnsi="Arial" w:cs="Arial"/>
          <w:lang w:val="fr-FR"/>
        </w:rPr>
        <w:t>France ou son délégataire</w:t>
      </w:r>
      <w:r w:rsidRPr="00680A36">
        <w:rPr>
          <w:rFonts w:ascii="Arial" w:hAnsi="Arial" w:cs="Arial"/>
          <w:lang w:val="fr-FR"/>
        </w:rPr>
        <w:t>, qui décidera de l'attribution des subventions.</w:t>
      </w:r>
    </w:p>
    <w:p w14:paraId="444904CF" w14:textId="357AE0A5" w:rsidR="00E8150A" w:rsidRPr="00680A36" w:rsidRDefault="00E8150A" w:rsidP="004E6552">
      <w:pPr>
        <w:pStyle w:val="Titre2"/>
        <w:keepLines/>
        <w:widowControl/>
        <w:numPr>
          <w:ilvl w:val="1"/>
          <w:numId w:val="28"/>
        </w:numPr>
        <w:shd w:val="clear" w:color="auto" w:fill="C6D9F1" w:themeFill="text2" w:themeFillTint="33"/>
        <w:tabs>
          <w:tab w:val="left" w:pos="567"/>
        </w:tabs>
        <w:spacing w:line="276" w:lineRule="auto"/>
        <w:ind w:left="567" w:hanging="567"/>
        <w:jc w:val="both"/>
        <w:rPr>
          <w:sz w:val="22"/>
          <w:szCs w:val="22"/>
        </w:rPr>
      </w:pPr>
      <w:bookmarkStart w:id="83" w:name="_Toc115353456"/>
      <w:r w:rsidRPr="00680A36">
        <w:rPr>
          <w:sz w:val="22"/>
          <w:szCs w:val="22"/>
          <w:shd w:val="clear" w:color="auto" w:fill="C6D9F1" w:themeFill="text2" w:themeFillTint="33"/>
        </w:rPr>
        <w:t>Notification de la décision d</w:t>
      </w:r>
      <w:r w:rsidR="00E4098B" w:rsidRPr="00680A36">
        <w:rPr>
          <w:sz w:val="22"/>
          <w:szCs w:val="22"/>
          <w:shd w:val="clear" w:color="auto" w:fill="C6D9F1" w:themeFill="text2" w:themeFillTint="33"/>
        </w:rPr>
        <w:t>’</w:t>
      </w:r>
      <w:r w:rsidR="0031759E" w:rsidRPr="00680A36">
        <w:rPr>
          <w:sz w:val="22"/>
          <w:szCs w:val="22"/>
          <w:shd w:val="clear" w:color="auto" w:fill="C6D9F1" w:themeFill="text2" w:themeFillTint="33"/>
        </w:rPr>
        <w:t>Expertise France</w:t>
      </w:r>
      <w:bookmarkEnd w:id="83"/>
      <w:r w:rsidRPr="00680A36">
        <w:rPr>
          <w:sz w:val="22"/>
          <w:szCs w:val="22"/>
          <w:shd w:val="clear" w:color="auto" w:fill="C6D9F1" w:themeFill="text2" w:themeFillTint="33"/>
        </w:rPr>
        <w:t xml:space="preserve"> </w:t>
      </w:r>
    </w:p>
    <w:p w14:paraId="41F5D6DE" w14:textId="436C1AB5" w:rsidR="00F805DB" w:rsidRPr="00680A36" w:rsidRDefault="00F805DB" w:rsidP="004E6552">
      <w:pPr>
        <w:pStyle w:val="Text1"/>
        <w:spacing w:before="120" w:after="120" w:line="276" w:lineRule="auto"/>
        <w:ind w:left="0"/>
        <w:rPr>
          <w:rFonts w:ascii="Arial" w:hAnsi="Arial" w:cs="Arial"/>
          <w:b/>
          <w:sz w:val="22"/>
          <w:szCs w:val="22"/>
        </w:rPr>
      </w:pPr>
      <w:r w:rsidRPr="00680A36">
        <w:rPr>
          <w:rFonts w:ascii="Arial" w:hAnsi="Arial" w:cs="Arial"/>
          <w:b/>
          <w:sz w:val="22"/>
          <w:szCs w:val="22"/>
        </w:rPr>
        <w:t xml:space="preserve">Contenu de la décision </w:t>
      </w:r>
    </w:p>
    <w:p w14:paraId="7DAB6073" w14:textId="0F48104B" w:rsidR="00E8150A" w:rsidRPr="00680A36" w:rsidRDefault="00E8150A" w:rsidP="004E6552">
      <w:pPr>
        <w:pStyle w:val="Text1"/>
        <w:spacing w:before="120" w:after="120" w:line="276" w:lineRule="auto"/>
        <w:ind w:left="0"/>
        <w:rPr>
          <w:rFonts w:ascii="Arial" w:hAnsi="Arial" w:cs="Arial"/>
          <w:sz w:val="22"/>
          <w:szCs w:val="22"/>
        </w:rPr>
      </w:pPr>
      <w:r w:rsidRPr="00680A36">
        <w:rPr>
          <w:rFonts w:ascii="Arial" w:hAnsi="Arial" w:cs="Arial"/>
          <w:sz w:val="22"/>
          <w:szCs w:val="22"/>
        </w:rPr>
        <w:t xml:space="preserve">Les demandeurs chefs de file seront avisés par écrit de la décision prise par </w:t>
      </w:r>
      <w:r w:rsidR="0031759E" w:rsidRPr="00680A36">
        <w:rPr>
          <w:rFonts w:ascii="Arial" w:hAnsi="Arial" w:cs="Arial"/>
          <w:sz w:val="22"/>
          <w:szCs w:val="22"/>
        </w:rPr>
        <w:t>Expertise France</w:t>
      </w:r>
      <w:r w:rsidR="007361A7" w:rsidRPr="00680A36">
        <w:rPr>
          <w:rFonts w:ascii="Arial" w:hAnsi="Arial" w:cs="Arial"/>
          <w:sz w:val="22"/>
          <w:szCs w:val="22"/>
        </w:rPr>
        <w:t xml:space="preserve"> au sujet de leur demande.</w:t>
      </w:r>
    </w:p>
    <w:p w14:paraId="7F885F88" w14:textId="3443B57A" w:rsidR="00A67AF0" w:rsidRPr="00680A36" w:rsidRDefault="00A67AF0" w:rsidP="004E6552">
      <w:pPr>
        <w:spacing w:before="120" w:after="120" w:line="276" w:lineRule="auto"/>
        <w:jc w:val="both"/>
        <w:rPr>
          <w:rFonts w:eastAsia="Lato" w:cs="Arial"/>
          <w:sz w:val="22"/>
        </w:rPr>
      </w:pPr>
      <w:r w:rsidRPr="00680A36">
        <w:rPr>
          <w:rFonts w:eastAsia="Lato" w:cs="Arial"/>
          <w:sz w:val="22"/>
        </w:rPr>
        <w:t>Si un demandeur s’estime lésé par une erreur ou irrégularité commise dans le cadre d’une procédure d’appel à projets, il en réfère directement à Expertise France. Expertise France doit répondre dans un délai de 30 jours à compter de la date de réception de la plainte.</w:t>
      </w:r>
      <w:r w:rsidR="00F805DB" w:rsidRPr="00680A36">
        <w:rPr>
          <w:rFonts w:eastAsia="Lato" w:cs="Arial"/>
          <w:sz w:val="22"/>
        </w:rPr>
        <w:t xml:space="preserve"> </w:t>
      </w:r>
      <w:r w:rsidRPr="00680A36">
        <w:rPr>
          <w:rFonts w:eastAsia="Lato" w:cs="Arial"/>
          <w:sz w:val="22"/>
        </w:rPr>
        <w:t xml:space="preserve">Par ailleurs, si la réponse d’Expertise France ne satisfait pas le demandeur, il peut introduire, dans un délai de deux mois suivant la notification de la décision le concernant, un recours auprès du Greffe du Tribunal administratif de Paris, 7 rue de Jouy, 75004 Paris - </w:t>
      </w:r>
      <w:hyperlink r:id="rId13">
        <w:r w:rsidRPr="00680A36">
          <w:rPr>
            <w:rFonts w:eastAsia="Lato" w:cs="Arial"/>
            <w:sz w:val="22"/>
            <w:u w:val="single"/>
          </w:rPr>
          <w:t>http://paris.tribunal-administratif.fr/</w:t>
        </w:r>
      </w:hyperlink>
      <w:r w:rsidRPr="00680A36">
        <w:rPr>
          <w:rFonts w:eastAsia="Lato" w:cs="Arial"/>
          <w:sz w:val="22"/>
        </w:rPr>
        <w:t>.</w:t>
      </w:r>
    </w:p>
    <w:p w14:paraId="62B9F2D9" w14:textId="2495D97F" w:rsidR="00F805DB" w:rsidRPr="00680A36" w:rsidRDefault="00F805DB" w:rsidP="004E6552">
      <w:pPr>
        <w:pStyle w:val="Text1"/>
        <w:spacing w:before="120" w:after="120" w:line="276" w:lineRule="auto"/>
        <w:ind w:left="0"/>
        <w:rPr>
          <w:rFonts w:ascii="Arial" w:hAnsi="Arial" w:cs="Arial"/>
          <w:b/>
          <w:sz w:val="22"/>
          <w:szCs w:val="22"/>
        </w:rPr>
      </w:pPr>
      <w:r w:rsidRPr="00680A36">
        <w:rPr>
          <w:rFonts w:ascii="Arial" w:hAnsi="Arial" w:cs="Arial"/>
          <w:b/>
          <w:sz w:val="22"/>
          <w:szCs w:val="22"/>
        </w:rPr>
        <w:t>Calendrier indicatif</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2977"/>
        <w:gridCol w:w="1701"/>
      </w:tblGrid>
      <w:tr w:rsidR="00680A36" w:rsidRPr="00680A36" w14:paraId="430F33CF" w14:textId="77777777" w:rsidTr="00FE446B">
        <w:tc>
          <w:tcPr>
            <w:tcW w:w="5103" w:type="dxa"/>
            <w:tcBorders>
              <w:bottom w:val="nil"/>
            </w:tcBorders>
          </w:tcPr>
          <w:p w14:paraId="391BDF5B" w14:textId="77777777" w:rsidR="00E8150A" w:rsidRPr="00680A36" w:rsidRDefault="00E8150A" w:rsidP="004E6552">
            <w:pPr>
              <w:spacing w:before="120" w:after="120" w:line="276" w:lineRule="auto"/>
              <w:rPr>
                <w:rFonts w:cs="Arial"/>
                <w:sz w:val="22"/>
                <w:szCs w:val="22"/>
              </w:rPr>
            </w:pPr>
          </w:p>
        </w:tc>
        <w:tc>
          <w:tcPr>
            <w:tcW w:w="2977" w:type="dxa"/>
            <w:shd w:val="pct10" w:color="auto" w:fill="FFFFFF"/>
          </w:tcPr>
          <w:p w14:paraId="7D5489EF" w14:textId="77777777" w:rsidR="00E8150A" w:rsidRPr="00680A36" w:rsidRDefault="00E8150A" w:rsidP="004E6552">
            <w:pPr>
              <w:spacing w:before="120" w:after="120" w:line="276" w:lineRule="auto"/>
              <w:jc w:val="center"/>
              <w:rPr>
                <w:rFonts w:cs="Arial"/>
                <w:b/>
                <w:sz w:val="22"/>
                <w:szCs w:val="22"/>
              </w:rPr>
            </w:pPr>
            <w:r w:rsidRPr="00680A36">
              <w:rPr>
                <w:rFonts w:cs="Arial"/>
                <w:b/>
                <w:sz w:val="22"/>
                <w:szCs w:val="22"/>
              </w:rPr>
              <w:t>DATE</w:t>
            </w:r>
          </w:p>
        </w:tc>
        <w:tc>
          <w:tcPr>
            <w:tcW w:w="1701" w:type="dxa"/>
            <w:tcBorders>
              <w:bottom w:val="nil"/>
            </w:tcBorders>
            <w:shd w:val="pct10" w:color="auto" w:fill="FFFFFF"/>
          </w:tcPr>
          <w:p w14:paraId="2F3C9AE6" w14:textId="77777777" w:rsidR="00E8150A" w:rsidRPr="00680A36" w:rsidRDefault="00E8150A" w:rsidP="004E6552">
            <w:pPr>
              <w:spacing w:before="120" w:after="120" w:line="276" w:lineRule="auto"/>
              <w:jc w:val="center"/>
              <w:rPr>
                <w:rFonts w:cs="Arial"/>
                <w:b/>
                <w:sz w:val="22"/>
                <w:szCs w:val="22"/>
              </w:rPr>
            </w:pPr>
            <w:r w:rsidRPr="00680A36">
              <w:rPr>
                <w:rFonts w:cs="Arial"/>
                <w:b/>
                <w:sz w:val="22"/>
                <w:szCs w:val="22"/>
              </w:rPr>
              <w:t>HEURE</w:t>
            </w:r>
          </w:p>
        </w:tc>
      </w:tr>
      <w:tr w:rsidR="00680A36" w:rsidRPr="00680A36" w14:paraId="3858FA68" w14:textId="77777777" w:rsidTr="00FE446B">
        <w:tc>
          <w:tcPr>
            <w:tcW w:w="5103" w:type="dxa"/>
            <w:shd w:val="pct10" w:color="auto" w:fill="FFFFFF"/>
          </w:tcPr>
          <w:p w14:paraId="39436644" w14:textId="26D0AAB8" w:rsidR="00E8150A" w:rsidRPr="00680A36" w:rsidRDefault="003126FB" w:rsidP="004E6552">
            <w:pPr>
              <w:spacing w:before="120" w:after="120" w:line="276" w:lineRule="auto"/>
              <w:rPr>
                <w:rFonts w:cs="Arial"/>
                <w:b/>
                <w:sz w:val="22"/>
                <w:szCs w:val="22"/>
              </w:rPr>
            </w:pPr>
            <w:r w:rsidRPr="00680A36">
              <w:rPr>
                <w:rFonts w:cs="Arial"/>
                <w:b/>
                <w:sz w:val="22"/>
                <w:szCs w:val="22"/>
              </w:rPr>
              <w:t xml:space="preserve">1. Réunion d'information </w:t>
            </w:r>
          </w:p>
        </w:tc>
        <w:tc>
          <w:tcPr>
            <w:tcW w:w="2977" w:type="dxa"/>
          </w:tcPr>
          <w:p w14:paraId="69B6FEEA" w14:textId="69C34D85" w:rsidR="00E8150A" w:rsidRPr="00680A36" w:rsidRDefault="00BE75FF" w:rsidP="004E6552">
            <w:pPr>
              <w:spacing w:before="120" w:after="120" w:line="276" w:lineRule="auto"/>
              <w:jc w:val="center"/>
              <w:rPr>
                <w:rFonts w:cs="Arial"/>
                <w:sz w:val="22"/>
                <w:szCs w:val="22"/>
              </w:rPr>
            </w:pPr>
            <w:r>
              <w:rPr>
                <w:rFonts w:cs="Arial"/>
                <w:sz w:val="22"/>
                <w:szCs w:val="22"/>
              </w:rPr>
              <w:t>06 décembre 2022</w:t>
            </w:r>
          </w:p>
        </w:tc>
        <w:tc>
          <w:tcPr>
            <w:tcW w:w="1701" w:type="dxa"/>
          </w:tcPr>
          <w:p w14:paraId="2C5E4A66" w14:textId="71B56A99" w:rsidR="00E8150A" w:rsidRPr="00680A36" w:rsidRDefault="00BE75FF" w:rsidP="004E6552">
            <w:pPr>
              <w:spacing w:before="120" w:after="120" w:line="276" w:lineRule="auto"/>
              <w:jc w:val="center"/>
              <w:rPr>
                <w:rFonts w:cs="Arial"/>
                <w:sz w:val="22"/>
                <w:szCs w:val="22"/>
              </w:rPr>
            </w:pPr>
            <w:r>
              <w:rPr>
                <w:rFonts w:cs="Arial"/>
                <w:sz w:val="22"/>
                <w:szCs w:val="22"/>
              </w:rPr>
              <w:t>9h</w:t>
            </w:r>
          </w:p>
        </w:tc>
      </w:tr>
      <w:tr w:rsidR="00680A36" w:rsidRPr="00680A36" w14:paraId="5923A8FF" w14:textId="77777777" w:rsidTr="00FE446B">
        <w:tc>
          <w:tcPr>
            <w:tcW w:w="5103" w:type="dxa"/>
            <w:shd w:val="pct10" w:color="auto" w:fill="FFFFFF"/>
          </w:tcPr>
          <w:p w14:paraId="488B28F8" w14:textId="0D6EE9B3" w:rsidR="00E8150A" w:rsidRPr="00680A36" w:rsidRDefault="00E8150A" w:rsidP="004E6552">
            <w:pPr>
              <w:spacing w:before="120" w:after="120" w:line="276" w:lineRule="auto"/>
              <w:rPr>
                <w:rFonts w:cs="Arial"/>
                <w:b/>
                <w:sz w:val="22"/>
                <w:szCs w:val="22"/>
              </w:rPr>
            </w:pPr>
            <w:r w:rsidRPr="00680A36">
              <w:rPr>
                <w:rFonts w:cs="Arial"/>
                <w:b/>
                <w:sz w:val="22"/>
                <w:szCs w:val="22"/>
              </w:rPr>
              <w:t xml:space="preserve">2. Date limite pour les demandes d'éclaircissements à </w:t>
            </w:r>
            <w:r w:rsidR="0031759E" w:rsidRPr="00680A36">
              <w:rPr>
                <w:rFonts w:cs="Arial"/>
                <w:b/>
                <w:sz w:val="22"/>
                <w:szCs w:val="22"/>
              </w:rPr>
              <w:t>Expertise France</w:t>
            </w:r>
          </w:p>
        </w:tc>
        <w:tc>
          <w:tcPr>
            <w:tcW w:w="2977" w:type="dxa"/>
          </w:tcPr>
          <w:p w14:paraId="1DAF8CFC" w14:textId="23C59E40" w:rsidR="00E8150A" w:rsidRPr="00680A36" w:rsidRDefault="00E8150A" w:rsidP="004E6552">
            <w:pPr>
              <w:spacing w:before="120" w:after="120" w:line="276" w:lineRule="auto"/>
              <w:jc w:val="center"/>
              <w:rPr>
                <w:rFonts w:cs="Arial"/>
                <w:sz w:val="22"/>
                <w:szCs w:val="22"/>
              </w:rPr>
            </w:pPr>
            <w:r w:rsidRPr="00BE75FF">
              <w:rPr>
                <w:rFonts w:cs="Arial"/>
                <w:sz w:val="22"/>
                <w:szCs w:val="22"/>
              </w:rPr>
              <w:t xml:space="preserve">&lt;Date, </w:t>
            </w:r>
            <w:r w:rsidR="00FA511C" w:rsidRPr="00BE75FF">
              <w:rPr>
                <w:rFonts w:cs="Arial"/>
                <w:sz w:val="22"/>
                <w:szCs w:val="22"/>
              </w:rPr>
              <w:t xml:space="preserve">10 </w:t>
            </w:r>
            <w:r w:rsidRPr="00BE75FF">
              <w:rPr>
                <w:rFonts w:cs="Arial"/>
                <w:sz w:val="22"/>
                <w:szCs w:val="22"/>
              </w:rPr>
              <w:t>jours avant la date limite de soumission&gt;</w:t>
            </w:r>
          </w:p>
        </w:tc>
        <w:tc>
          <w:tcPr>
            <w:tcW w:w="1701" w:type="dxa"/>
          </w:tcPr>
          <w:p w14:paraId="72C05FAF" w14:textId="1A2F1726" w:rsidR="00E8150A" w:rsidRPr="00680A36" w:rsidRDefault="00BE75FF" w:rsidP="004E6552">
            <w:pPr>
              <w:spacing w:before="120" w:after="120" w:line="276" w:lineRule="auto"/>
              <w:jc w:val="center"/>
              <w:rPr>
                <w:rFonts w:cs="Arial"/>
                <w:sz w:val="22"/>
                <w:szCs w:val="22"/>
              </w:rPr>
            </w:pPr>
            <w:r>
              <w:rPr>
                <w:rFonts w:cs="Arial"/>
                <w:sz w:val="22"/>
                <w:szCs w:val="22"/>
              </w:rPr>
              <w:t>-</w:t>
            </w:r>
          </w:p>
        </w:tc>
      </w:tr>
      <w:tr w:rsidR="00680A36" w:rsidRPr="00680A36" w14:paraId="1943B4F4" w14:textId="77777777" w:rsidTr="00FE446B">
        <w:tc>
          <w:tcPr>
            <w:tcW w:w="5103" w:type="dxa"/>
            <w:shd w:val="pct10" w:color="auto" w:fill="FFFFFF"/>
          </w:tcPr>
          <w:p w14:paraId="4817122E" w14:textId="36AD6336" w:rsidR="00E8150A" w:rsidRPr="00680A36" w:rsidRDefault="00E8150A" w:rsidP="004E6552">
            <w:pPr>
              <w:spacing w:before="120" w:after="120" w:line="276" w:lineRule="auto"/>
              <w:rPr>
                <w:rFonts w:cs="Arial"/>
                <w:b/>
                <w:sz w:val="22"/>
                <w:szCs w:val="22"/>
              </w:rPr>
            </w:pPr>
            <w:r w:rsidRPr="00680A36">
              <w:rPr>
                <w:rFonts w:cs="Arial"/>
                <w:b/>
                <w:sz w:val="22"/>
                <w:szCs w:val="22"/>
              </w:rPr>
              <w:t xml:space="preserve">3. Dernière date à laquelle des éclaircissements sont donnés par </w:t>
            </w:r>
            <w:r w:rsidR="0031759E" w:rsidRPr="00680A36">
              <w:rPr>
                <w:rFonts w:cs="Arial"/>
                <w:b/>
                <w:sz w:val="22"/>
                <w:szCs w:val="22"/>
              </w:rPr>
              <w:t>Expertise France</w:t>
            </w:r>
          </w:p>
        </w:tc>
        <w:tc>
          <w:tcPr>
            <w:tcW w:w="2977" w:type="dxa"/>
          </w:tcPr>
          <w:p w14:paraId="38215CDB" w14:textId="6F54D12B" w:rsidR="00E8150A" w:rsidRPr="00680A36" w:rsidRDefault="00E8150A" w:rsidP="004E6552">
            <w:pPr>
              <w:spacing w:before="120" w:after="120" w:line="276" w:lineRule="auto"/>
              <w:jc w:val="center"/>
              <w:rPr>
                <w:rFonts w:cs="Arial"/>
                <w:sz w:val="22"/>
                <w:szCs w:val="22"/>
              </w:rPr>
            </w:pPr>
            <w:r w:rsidRPr="00BE75FF">
              <w:rPr>
                <w:rFonts w:cs="Arial"/>
                <w:sz w:val="22"/>
                <w:szCs w:val="22"/>
              </w:rPr>
              <w:t xml:space="preserve">&lt;Date, </w:t>
            </w:r>
            <w:r w:rsidR="00FA511C" w:rsidRPr="00BE75FF">
              <w:rPr>
                <w:rFonts w:cs="Arial"/>
                <w:sz w:val="22"/>
                <w:szCs w:val="22"/>
              </w:rPr>
              <w:t xml:space="preserve">5 </w:t>
            </w:r>
            <w:r w:rsidRPr="00BE75FF">
              <w:rPr>
                <w:rFonts w:cs="Arial"/>
                <w:sz w:val="22"/>
                <w:szCs w:val="22"/>
              </w:rPr>
              <w:t>jours avant la date limite de soumission&gt;</w:t>
            </w:r>
          </w:p>
        </w:tc>
        <w:tc>
          <w:tcPr>
            <w:tcW w:w="1701" w:type="dxa"/>
          </w:tcPr>
          <w:p w14:paraId="72F417D8" w14:textId="77777777" w:rsidR="00E8150A" w:rsidRPr="00680A36" w:rsidRDefault="00E8150A" w:rsidP="004E6552">
            <w:pPr>
              <w:spacing w:before="120" w:after="120" w:line="276" w:lineRule="auto"/>
              <w:jc w:val="center"/>
              <w:rPr>
                <w:rFonts w:cs="Arial"/>
                <w:sz w:val="22"/>
                <w:szCs w:val="22"/>
              </w:rPr>
            </w:pPr>
            <w:r w:rsidRPr="00680A36">
              <w:rPr>
                <w:rFonts w:cs="Arial"/>
                <w:sz w:val="22"/>
                <w:szCs w:val="22"/>
              </w:rPr>
              <w:t>-</w:t>
            </w:r>
          </w:p>
        </w:tc>
      </w:tr>
      <w:tr w:rsidR="00680A36" w:rsidRPr="00680A36" w14:paraId="0A3E17F4" w14:textId="77777777" w:rsidTr="00FE446B">
        <w:tc>
          <w:tcPr>
            <w:tcW w:w="5103" w:type="dxa"/>
            <w:shd w:val="pct10" w:color="auto" w:fill="FFFFFF"/>
          </w:tcPr>
          <w:p w14:paraId="5581B54E" w14:textId="40B20B97" w:rsidR="00E8150A" w:rsidRPr="00680A36" w:rsidRDefault="00E8150A" w:rsidP="004E6552">
            <w:pPr>
              <w:spacing w:before="120" w:after="120" w:line="276" w:lineRule="auto"/>
              <w:rPr>
                <w:rFonts w:cs="Arial"/>
                <w:b/>
                <w:sz w:val="22"/>
                <w:szCs w:val="22"/>
              </w:rPr>
            </w:pPr>
            <w:r w:rsidRPr="00680A36">
              <w:rPr>
                <w:rFonts w:cs="Arial"/>
                <w:b/>
                <w:sz w:val="22"/>
                <w:szCs w:val="22"/>
              </w:rPr>
              <w:t xml:space="preserve">4. Date limite de soumission des notes succinctes de </w:t>
            </w:r>
            <w:r w:rsidR="00BE75FF" w:rsidRPr="00680A36">
              <w:rPr>
                <w:rFonts w:cs="Arial"/>
                <w:b/>
                <w:sz w:val="22"/>
                <w:szCs w:val="22"/>
              </w:rPr>
              <w:t>présentation ;</w:t>
            </w:r>
            <w:r w:rsidRPr="00680A36">
              <w:rPr>
                <w:rFonts w:cs="Arial"/>
                <w:b/>
                <w:sz w:val="22"/>
                <w:szCs w:val="22"/>
              </w:rPr>
              <w:t xml:space="preserve"> </w:t>
            </w:r>
          </w:p>
        </w:tc>
        <w:tc>
          <w:tcPr>
            <w:tcW w:w="2977" w:type="dxa"/>
          </w:tcPr>
          <w:p w14:paraId="6C1541CE" w14:textId="534D7CC9" w:rsidR="00E8150A" w:rsidRPr="00680A36" w:rsidRDefault="00BE75FF" w:rsidP="004E6552">
            <w:pPr>
              <w:spacing w:before="120" w:after="120" w:line="276" w:lineRule="auto"/>
              <w:jc w:val="center"/>
              <w:rPr>
                <w:rFonts w:cs="Arial"/>
                <w:sz w:val="22"/>
                <w:szCs w:val="22"/>
              </w:rPr>
            </w:pPr>
            <w:r>
              <w:rPr>
                <w:rFonts w:cs="Arial"/>
                <w:sz w:val="22"/>
                <w:szCs w:val="22"/>
              </w:rPr>
              <w:t>20 janvier 2023</w:t>
            </w:r>
          </w:p>
        </w:tc>
        <w:tc>
          <w:tcPr>
            <w:tcW w:w="1701" w:type="dxa"/>
          </w:tcPr>
          <w:p w14:paraId="068A7F30" w14:textId="479362B5" w:rsidR="00E8150A" w:rsidRPr="00680A36" w:rsidRDefault="00BE75FF" w:rsidP="004E6552">
            <w:pPr>
              <w:spacing w:before="120" w:after="120" w:line="276" w:lineRule="auto"/>
              <w:jc w:val="center"/>
              <w:rPr>
                <w:rFonts w:cs="Arial"/>
                <w:sz w:val="22"/>
                <w:szCs w:val="22"/>
              </w:rPr>
            </w:pPr>
            <w:r>
              <w:rPr>
                <w:rFonts w:cs="Arial"/>
                <w:sz w:val="22"/>
                <w:szCs w:val="22"/>
              </w:rPr>
              <w:t>23h59</w:t>
            </w:r>
          </w:p>
        </w:tc>
      </w:tr>
      <w:tr w:rsidR="00680A36" w:rsidRPr="00680A36" w14:paraId="5EDBF3B3" w14:textId="77777777" w:rsidTr="00FE446B">
        <w:tc>
          <w:tcPr>
            <w:tcW w:w="5103" w:type="dxa"/>
            <w:shd w:val="pct10" w:color="auto" w:fill="FFFFFF"/>
          </w:tcPr>
          <w:p w14:paraId="0B299202" w14:textId="64F483D2" w:rsidR="00E8150A" w:rsidRPr="00680A36" w:rsidRDefault="00E8150A" w:rsidP="00EA7F98">
            <w:pPr>
              <w:spacing w:before="120" w:after="120" w:line="276" w:lineRule="auto"/>
              <w:rPr>
                <w:rFonts w:cs="Arial"/>
                <w:b/>
                <w:sz w:val="22"/>
                <w:szCs w:val="22"/>
              </w:rPr>
            </w:pPr>
            <w:r w:rsidRPr="00680A36">
              <w:rPr>
                <w:rFonts w:cs="Arial"/>
                <w:b/>
                <w:sz w:val="22"/>
                <w:szCs w:val="22"/>
              </w:rPr>
              <w:t xml:space="preserve">5. </w:t>
            </w:r>
            <w:r w:rsidR="00EA7F98" w:rsidRPr="00680A36">
              <w:rPr>
                <w:rFonts w:cs="Arial"/>
                <w:b/>
                <w:sz w:val="22"/>
                <w:szCs w:val="22"/>
              </w:rPr>
              <w:t xml:space="preserve">Notification de sélection </w:t>
            </w:r>
          </w:p>
        </w:tc>
        <w:tc>
          <w:tcPr>
            <w:tcW w:w="2977" w:type="dxa"/>
          </w:tcPr>
          <w:p w14:paraId="54D30A34" w14:textId="0EF865E3" w:rsidR="00E8150A" w:rsidRPr="00680A36" w:rsidRDefault="00BE75FF" w:rsidP="004E6552">
            <w:pPr>
              <w:spacing w:before="120" w:after="120" w:line="276" w:lineRule="auto"/>
              <w:jc w:val="center"/>
              <w:rPr>
                <w:rFonts w:cs="Arial"/>
                <w:sz w:val="22"/>
                <w:szCs w:val="22"/>
              </w:rPr>
            </w:pPr>
            <w:r>
              <w:rPr>
                <w:rFonts w:cs="Arial"/>
                <w:sz w:val="22"/>
                <w:szCs w:val="22"/>
              </w:rPr>
              <w:t>20 février 2023</w:t>
            </w:r>
          </w:p>
        </w:tc>
        <w:tc>
          <w:tcPr>
            <w:tcW w:w="1701" w:type="dxa"/>
          </w:tcPr>
          <w:p w14:paraId="3F3B3E90" w14:textId="77777777" w:rsidR="00E8150A" w:rsidRPr="00680A36" w:rsidRDefault="00E8150A" w:rsidP="004E6552">
            <w:pPr>
              <w:spacing w:before="120" w:after="120" w:line="276" w:lineRule="auto"/>
              <w:jc w:val="center"/>
              <w:rPr>
                <w:rFonts w:cs="Arial"/>
                <w:sz w:val="22"/>
                <w:szCs w:val="22"/>
              </w:rPr>
            </w:pPr>
            <w:r w:rsidRPr="00680A36">
              <w:rPr>
                <w:rFonts w:cs="Arial"/>
                <w:sz w:val="22"/>
                <w:szCs w:val="22"/>
              </w:rPr>
              <w:t>-</w:t>
            </w:r>
          </w:p>
        </w:tc>
      </w:tr>
    </w:tbl>
    <w:p w14:paraId="16EA4475" w14:textId="77777777" w:rsidR="00E8150A" w:rsidRPr="00680A36" w:rsidRDefault="00E8150A" w:rsidP="004E6552">
      <w:pPr>
        <w:pStyle w:val="Text1"/>
        <w:spacing w:before="120" w:after="120" w:line="276" w:lineRule="auto"/>
        <w:ind w:left="0"/>
        <w:rPr>
          <w:rFonts w:ascii="Arial" w:hAnsi="Arial" w:cs="Arial"/>
          <w:sz w:val="22"/>
          <w:szCs w:val="22"/>
        </w:rPr>
      </w:pPr>
    </w:p>
    <w:p w14:paraId="345106AF" w14:textId="795FDE8A" w:rsidR="00E8150A" w:rsidRPr="00680A36" w:rsidRDefault="00E8150A" w:rsidP="004E6552">
      <w:pPr>
        <w:pStyle w:val="Text1"/>
        <w:spacing w:before="120" w:after="120" w:line="276" w:lineRule="auto"/>
        <w:ind w:left="0"/>
        <w:rPr>
          <w:rStyle w:val="StyleText111ptChar"/>
          <w:szCs w:val="22"/>
        </w:rPr>
      </w:pPr>
      <w:r w:rsidRPr="00680A36">
        <w:rPr>
          <w:rStyle w:val="StyleText111ptChar"/>
          <w:szCs w:val="22"/>
        </w:rPr>
        <w:t>Toutes les heures sont en heure locale d</w:t>
      </w:r>
      <w:r w:rsidR="001520E2" w:rsidRPr="00680A36">
        <w:rPr>
          <w:rStyle w:val="StyleText111ptChar"/>
          <w:szCs w:val="22"/>
        </w:rPr>
        <w:t>’</w:t>
      </w:r>
      <w:r w:rsidR="0031759E" w:rsidRPr="00680A36">
        <w:rPr>
          <w:rStyle w:val="StyleText111ptChar"/>
          <w:szCs w:val="22"/>
        </w:rPr>
        <w:t xml:space="preserve">Expertise </w:t>
      </w:r>
      <w:r w:rsidR="007361A7" w:rsidRPr="00680A36">
        <w:rPr>
          <w:rStyle w:val="StyleText111ptChar"/>
          <w:szCs w:val="22"/>
        </w:rPr>
        <w:t>France en Tunisie</w:t>
      </w:r>
      <w:r w:rsidRPr="00680A36">
        <w:rPr>
          <w:rStyle w:val="StyleText111ptChar"/>
          <w:szCs w:val="22"/>
        </w:rPr>
        <w:t xml:space="preserve">. </w:t>
      </w:r>
    </w:p>
    <w:p w14:paraId="237A3AAC" w14:textId="180B44A9" w:rsidR="00E8150A" w:rsidRPr="00680A36" w:rsidRDefault="00E8150A" w:rsidP="004E6552">
      <w:pPr>
        <w:pStyle w:val="Text1"/>
        <w:spacing w:before="120" w:after="120" w:line="276" w:lineRule="auto"/>
        <w:ind w:left="0"/>
        <w:rPr>
          <w:rStyle w:val="StyleText111ptChar"/>
          <w:szCs w:val="22"/>
        </w:rPr>
      </w:pPr>
      <w:r w:rsidRPr="00680A36">
        <w:rPr>
          <w:rStyle w:val="StyleText111ptChar"/>
          <w:szCs w:val="22"/>
        </w:rPr>
        <w:t xml:space="preserve">Ce calendrier indicatif renvoie à des dates provisoires (sauf pour les dates 2, 3 et 4) et  peut être mis à jour par </w:t>
      </w:r>
      <w:r w:rsidR="0031759E" w:rsidRPr="00680A36">
        <w:rPr>
          <w:rStyle w:val="StyleText111ptChar"/>
          <w:szCs w:val="22"/>
        </w:rPr>
        <w:t>Expertise France</w:t>
      </w:r>
      <w:r w:rsidRPr="00680A36">
        <w:rPr>
          <w:rStyle w:val="StyleText111ptChar"/>
          <w:szCs w:val="22"/>
        </w:rPr>
        <w:t xml:space="preserve"> au cours de la procédure. </w:t>
      </w:r>
      <w:r w:rsidR="00FA511C" w:rsidRPr="00680A36">
        <w:rPr>
          <w:rStyle w:val="StyleText111ptChar"/>
          <w:szCs w:val="22"/>
        </w:rPr>
        <w:t>En cas de modification des échéances calendaires, les candidats seront dument informés.</w:t>
      </w:r>
    </w:p>
    <w:p w14:paraId="17C0E58A" w14:textId="77777777" w:rsidR="00B52270" w:rsidRPr="00680A36" w:rsidRDefault="00B52270" w:rsidP="004E6552">
      <w:pPr>
        <w:pStyle w:val="Text1"/>
        <w:spacing w:before="120" w:after="120" w:line="276" w:lineRule="auto"/>
        <w:ind w:left="0"/>
        <w:rPr>
          <w:rStyle w:val="StyleText111ptChar"/>
          <w:szCs w:val="22"/>
        </w:rPr>
      </w:pPr>
    </w:p>
    <w:p w14:paraId="23299CD2" w14:textId="634DC4C6" w:rsidR="00E8150A" w:rsidRPr="00680A36" w:rsidRDefault="00450427" w:rsidP="004E6552">
      <w:pPr>
        <w:pStyle w:val="Titre2"/>
        <w:keepLines/>
        <w:widowControl/>
        <w:numPr>
          <w:ilvl w:val="1"/>
          <w:numId w:val="28"/>
        </w:numPr>
        <w:shd w:val="clear" w:color="auto" w:fill="C6D9F1" w:themeFill="text2" w:themeFillTint="33"/>
        <w:tabs>
          <w:tab w:val="left" w:pos="567"/>
        </w:tabs>
        <w:spacing w:before="120" w:after="120" w:line="276" w:lineRule="auto"/>
        <w:ind w:left="567" w:hanging="567"/>
        <w:jc w:val="both"/>
        <w:rPr>
          <w:sz w:val="22"/>
          <w:szCs w:val="22"/>
        </w:rPr>
      </w:pPr>
      <w:bookmarkStart w:id="84" w:name="_Toc115353457"/>
      <w:r w:rsidRPr="00680A36">
        <w:rPr>
          <w:sz w:val="22"/>
          <w:szCs w:val="22"/>
        </w:rPr>
        <w:lastRenderedPageBreak/>
        <w:t xml:space="preserve">Vérification des demandes complètes </w:t>
      </w:r>
      <w:bookmarkEnd w:id="84"/>
    </w:p>
    <w:p w14:paraId="1AE3243E" w14:textId="71258F82" w:rsidR="00B04EDB" w:rsidRPr="00680A36" w:rsidRDefault="00754E75" w:rsidP="004E6552">
      <w:pPr>
        <w:pStyle w:val="Text1"/>
        <w:tabs>
          <w:tab w:val="left" w:pos="0"/>
        </w:tabs>
        <w:spacing w:before="120" w:after="120" w:line="276" w:lineRule="auto"/>
        <w:ind w:left="0"/>
        <w:rPr>
          <w:rFonts w:ascii="Arial" w:hAnsi="Arial" w:cs="Arial"/>
          <w:b/>
          <w:sz w:val="22"/>
          <w:szCs w:val="22"/>
        </w:rPr>
      </w:pPr>
      <w:r w:rsidRPr="00680A36">
        <w:rPr>
          <w:rFonts w:ascii="Arial" w:hAnsi="Arial" w:cs="Arial"/>
          <w:b/>
          <w:sz w:val="22"/>
          <w:szCs w:val="22"/>
          <w:u w:val="single"/>
        </w:rPr>
        <w:t>1</w:t>
      </w:r>
      <w:r w:rsidR="00B04EDB" w:rsidRPr="00680A36">
        <w:rPr>
          <w:rFonts w:ascii="Arial" w:hAnsi="Arial" w:cs="Arial"/>
          <w:b/>
          <w:sz w:val="22"/>
          <w:szCs w:val="22"/>
          <w:u w:val="single"/>
          <w:vertAlign w:val="superscript"/>
        </w:rPr>
        <w:t>e</w:t>
      </w:r>
      <w:r w:rsidR="00B04EDB" w:rsidRPr="00680A36">
        <w:rPr>
          <w:rFonts w:ascii="Arial" w:hAnsi="Arial" w:cs="Arial"/>
          <w:b/>
          <w:sz w:val="22"/>
          <w:szCs w:val="22"/>
          <w:u w:val="single"/>
        </w:rPr>
        <w:t xml:space="preserve"> ÉTAPE</w:t>
      </w:r>
      <w:r w:rsidR="00B04EDB" w:rsidRPr="00680A36">
        <w:rPr>
          <w:rFonts w:ascii="Arial" w:hAnsi="Arial" w:cs="Arial"/>
          <w:b/>
          <w:sz w:val="22"/>
          <w:szCs w:val="22"/>
        </w:rPr>
        <w:t xml:space="preserve"> : PARTICIPATION DES DEMANDEURS SELECTIONNES A LA FORMATION COLLECTIVE </w:t>
      </w:r>
    </w:p>
    <w:p w14:paraId="16F21A18" w14:textId="6984212B" w:rsidR="00B04EDB" w:rsidRPr="00680A36" w:rsidRDefault="00754E75" w:rsidP="004E6552">
      <w:pPr>
        <w:pStyle w:val="Text1"/>
        <w:tabs>
          <w:tab w:val="left" w:pos="0"/>
        </w:tabs>
        <w:spacing w:before="120" w:after="120" w:line="276" w:lineRule="auto"/>
        <w:ind w:left="0"/>
        <w:rPr>
          <w:rFonts w:ascii="Arial" w:hAnsi="Arial" w:cs="Arial"/>
          <w:sz w:val="22"/>
          <w:szCs w:val="22"/>
        </w:rPr>
      </w:pPr>
      <w:r w:rsidRPr="00680A36">
        <w:rPr>
          <w:rFonts w:ascii="Arial" w:hAnsi="Arial" w:cs="Arial"/>
          <w:sz w:val="22"/>
          <w:szCs w:val="22"/>
        </w:rPr>
        <w:t>Suite à l</w:t>
      </w:r>
      <w:r w:rsidR="00806754" w:rsidRPr="00680A36">
        <w:rPr>
          <w:rFonts w:ascii="Arial" w:hAnsi="Arial" w:cs="Arial"/>
          <w:sz w:val="22"/>
          <w:szCs w:val="22"/>
        </w:rPr>
        <w:t xml:space="preserve">’évaluation </w:t>
      </w:r>
      <w:r w:rsidRPr="00680A36">
        <w:rPr>
          <w:rFonts w:ascii="Arial" w:hAnsi="Arial" w:cs="Arial"/>
          <w:sz w:val="22"/>
          <w:szCs w:val="22"/>
        </w:rPr>
        <w:t>des notes succinctes, l</w:t>
      </w:r>
      <w:r w:rsidR="00B04EDB" w:rsidRPr="00680A36">
        <w:rPr>
          <w:rFonts w:ascii="Arial" w:hAnsi="Arial" w:cs="Arial"/>
          <w:sz w:val="22"/>
          <w:szCs w:val="22"/>
        </w:rPr>
        <w:t>es demandeurs sélectionnés seront invités à participer à un</w:t>
      </w:r>
      <w:r w:rsidR="007361A7" w:rsidRPr="00680A36">
        <w:rPr>
          <w:rFonts w:ascii="Arial" w:hAnsi="Arial" w:cs="Arial"/>
          <w:sz w:val="22"/>
          <w:szCs w:val="22"/>
        </w:rPr>
        <w:t xml:space="preserve">e formation </w:t>
      </w:r>
      <w:r w:rsidR="00766D07" w:rsidRPr="00680A36">
        <w:rPr>
          <w:rFonts w:ascii="Arial" w:hAnsi="Arial" w:cs="Arial"/>
          <w:sz w:val="22"/>
          <w:szCs w:val="22"/>
        </w:rPr>
        <w:t>en format « </w:t>
      </w:r>
      <w:r w:rsidR="008408E5" w:rsidRPr="00680A36">
        <w:rPr>
          <w:rFonts w:ascii="Arial" w:hAnsi="Arial" w:cs="Arial"/>
          <w:sz w:val="22"/>
          <w:szCs w:val="22"/>
        </w:rPr>
        <w:t>boot camp</w:t>
      </w:r>
      <w:r w:rsidR="00766D07" w:rsidRPr="00680A36">
        <w:rPr>
          <w:rFonts w:ascii="Arial" w:hAnsi="Arial" w:cs="Arial"/>
          <w:sz w:val="22"/>
          <w:szCs w:val="22"/>
        </w:rPr>
        <w:t xml:space="preserve"> » </w:t>
      </w:r>
      <w:r w:rsidR="007361A7" w:rsidRPr="00680A36">
        <w:rPr>
          <w:rFonts w:ascii="Arial" w:hAnsi="Arial" w:cs="Arial"/>
          <w:sz w:val="22"/>
          <w:szCs w:val="22"/>
        </w:rPr>
        <w:t>(</w:t>
      </w:r>
      <w:r w:rsidR="00B04EDB" w:rsidRPr="00680A36">
        <w:rPr>
          <w:rFonts w:ascii="Arial" w:hAnsi="Arial" w:cs="Arial"/>
          <w:sz w:val="22"/>
          <w:szCs w:val="22"/>
        </w:rPr>
        <w:t>camp d'entrainement et de renforcement de capacité</w:t>
      </w:r>
      <w:r w:rsidR="007361A7" w:rsidRPr="00680A36">
        <w:rPr>
          <w:rFonts w:ascii="Arial" w:hAnsi="Arial" w:cs="Arial"/>
          <w:sz w:val="22"/>
          <w:szCs w:val="22"/>
        </w:rPr>
        <w:t>)</w:t>
      </w:r>
      <w:r w:rsidR="00B04EDB" w:rsidRPr="00680A36">
        <w:rPr>
          <w:rFonts w:ascii="Arial" w:hAnsi="Arial" w:cs="Arial"/>
          <w:sz w:val="22"/>
          <w:szCs w:val="22"/>
        </w:rPr>
        <w:t xml:space="preserve"> pour faire évoluer leurs idées de projet en une demande complète. La participation </w:t>
      </w:r>
      <w:r w:rsidR="00766D07" w:rsidRPr="00680A36">
        <w:rPr>
          <w:rFonts w:ascii="Arial" w:hAnsi="Arial" w:cs="Arial"/>
          <w:sz w:val="22"/>
          <w:szCs w:val="22"/>
        </w:rPr>
        <w:t xml:space="preserve">entière </w:t>
      </w:r>
      <w:r w:rsidR="00B04EDB" w:rsidRPr="00680A36">
        <w:rPr>
          <w:rFonts w:ascii="Arial" w:hAnsi="Arial" w:cs="Arial"/>
          <w:sz w:val="22"/>
          <w:szCs w:val="22"/>
        </w:rPr>
        <w:t>à cette formation sera obligatoire</w:t>
      </w:r>
      <w:r w:rsidR="00766D07" w:rsidRPr="00680A36">
        <w:rPr>
          <w:rFonts w:ascii="Arial" w:hAnsi="Arial" w:cs="Arial"/>
          <w:sz w:val="22"/>
          <w:szCs w:val="22"/>
        </w:rPr>
        <w:t xml:space="preserve"> (pour plus d’information concernant le </w:t>
      </w:r>
      <w:r w:rsidR="008408E5" w:rsidRPr="00680A36">
        <w:rPr>
          <w:rFonts w:ascii="Arial" w:hAnsi="Arial" w:cs="Arial"/>
          <w:sz w:val="22"/>
          <w:szCs w:val="22"/>
        </w:rPr>
        <w:t>boot camp</w:t>
      </w:r>
      <w:r w:rsidR="00766D07" w:rsidRPr="00680A36">
        <w:rPr>
          <w:rFonts w:ascii="Arial" w:hAnsi="Arial" w:cs="Arial"/>
          <w:sz w:val="22"/>
          <w:szCs w:val="22"/>
        </w:rPr>
        <w:t xml:space="preserve"> et l’accompagnement proposé, voir note explicative jointe au présent dossier d’appel à idée de projet). </w:t>
      </w:r>
    </w:p>
    <w:p w14:paraId="60DFCDB4" w14:textId="4AEE5B15" w:rsidR="00B04EDB" w:rsidRPr="00680A36" w:rsidRDefault="00754E75" w:rsidP="004E6552">
      <w:pPr>
        <w:pStyle w:val="Text1"/>
        <w:tabs>
          <w:tab w:val="left" w:pos="0"/>
        </w:tabs>
        <w:spacing w:before="120" w:after="120" w:line="276" w:lineRule="auto"/>
        <w:ind w:left="0"/>
        <w:rPr>
          <w:rFonts w:ascii="Arial" w:hAnsi="Arial" w:cs="Arial"/>
          <w:b/>
          <w:sz w:val="22"/>
          <w:szCs w:val="22"/>
        </w:rPr>
      </w:pPr>
      <w:r w:rsidRPr="00680A36">
        <w:rPr>
          <w:rFonts w:ascii="Arial" w:hAnsi="Arial" w:cs="Arial"/>
          <w:b/>
          <w:sz w:val="22"/>
          <w:szCs w:val="22"/>
          <w:u w:val="single"/>
        </w:rPr>
        <w:t>2</w:t>
      </w:r>
      <w:r w:rsidR="00B04EDB" w:rsidRPr="00680A36">
        <w:rPr>
          <w:rFonts w:ascii="Arial" w:hAnsi="Arial" w:cs="Arial"/>
          <w:b/>
          <w:sz w:val="22"/>
          <w:szCs w:val="22"/>
          <w:u w:val="single"/>
          <w:vertAlign w:val="superscript"/>
        </w:rPr>
        <w:t>e</w:t>
      </w:r>
      <w:r w:rsidR="00B04EDB" w:rsidRPr="00680A36">
        <w:rPr>
          <w:rFonts w:ascii="Arial" w:hAnsi="Arial" w:cs="Arial"/>
          <w:b/>
          <w:sz w:val="22"/>
          <w:szCs w:val="22"/>
          <w:u w:val="single"/>
        </w:rPr>
        <w:t xml:space="preserve"> ÉTAPE</w:t>
      </w:r>
      <w:r w:rsidR="00B04EDB" w:rsidRPr="00680A36">
        <w:rPr>
          <w:rFonts w:ascii="Arial" w:hAnsi="Arial" w:cs="Arial"/>
          <w:b/>
          <w:sz w:val="22"/>
          <w:szCs w:val="22"/>
        </w:rPr>
        <w:t> : SOUMISSION DES DEMANDES COMPLETES</w:t>
      </w:r>
    </w:p>
    <w:p w14:paraId="21296B80" w14:textId="13719FCF" w:rsidR="00B04EDB" w:rsidRPr="00680A36" w:rsidRDefault="00B04EDB" w:rsidP="004E6552">
      <w:pPr>
        <w:pStyle w:val="Text1"/>
        <w:tabs>
          <w:tab w:val="left" w:pos="0"/>
        </w:tabs>
        <w:spacing w:before="120" w:after="120" w:line="276" w:lineRule="auto"/>
        <w:ind w:left="0"/>
        <w:rPr>
          <w:rFonts w:ascii="Arial" w:hAnsi="Arial" w:cs="Arial"/>
          <w:sz w:val="22"/>
          <w:szCs w:val="22"/>
        </w:rPr>
      </w:pPr>
      <w:r w:rsidRPr="00680A36">
        <w:rPr>
          <w:rFonts w:ascii="Arial" w:hAnsi="Arial" w:cs="Arial"/>
          <w:sz w:val="22"/>
          <w:szCs w:val="22"/>
        </w:rPr>
        <w:t>Après leur participation</w:t>
      </w:r>
      <w:r w:rsidR="0027160E" w:rsidRPr="00680A36">
        <w:rPr>
          <w:rFonts w:ascii="Arial" w:hAnsi="Arial" w:cs="Arial"/>
          <w:sz w:val="22"/>
          <w:szCs w:val="22"/>
        </w:rPr>
        <w:t xml:space="preserve"> à la formation en format « </w:t>
      </w:r>
      <w:r w:rsidR="008408E5" w:rsidRPr="00680A36">
        <w:rPr>
          <w:rFonts w:ascii="Arial" w:hAnsi="Arial" w:cs="Arial"/>
          <w:sz w:val="22"/>
          <w:szCs w:val="22"/>
        </w:rPr>
        <w:t>boot camp</w:t>
      </w:r>
      <w:r w:rsidR="0027160E" w:rsidRPr="00680A36">
        <w:rPr>
          <w:rFonts w:ascii="Arial" w:hAnsi="Arial" w:cs="Arial"/>
          <w:sz w:val="22"/>
          <w:szCs w:val="22"/>
        </w:rPr>
        <w:t> »</w:t>
      </w:r>
      <w:r w:rsidRPr="00680A36">
        <w:rPr>
          <w:rFonts w:ascii="Arial" w:hAnsi="Arial" w:cs="Arial"/>
          <w:sz w:val="22"/>
          <w:szCs w:val="22"/>
        </w:rPr>
        <w:t xml:space="preserve">, les demandeurs sélectionnés disposeront de </w:t>
      </w:r>
      <w:r w:rsidR="00340409" w:rsidRPr="00680A36">
        <w:rPr>
          <w:rFonts w:ascii="Arial" w:hAnsi="Arial" w:cs="Arial"/>
          <w:sz w:val="22"/>
          <w:szCs w:val="22"/>
        </w:rPr>
        <w:t xml:space="preserve">2 </w:t>
      </w:r>
      <w:r w:rsidRPr="00680A36">
        <w:rPr>
          <w:rFonts w:ascii="Arial" w:hAnsi="Arial" w:cs="Arial"/>
          <w:sz w:val="22"/>
          <w:szCs w:val="22"/>
        </w:rPr>
        <w:t>semaines pour finaliser et s</w:t>
      </w:r>
      <w:r w:rsidR="009740CC" w:rsidRPr="00680A36">
        <w:rPr>
          <w:rFonts w:ascii="Arial" w:hAnsi="Arial" w:cs="Arial"/>
          <w:sz w:val="22"/>
          <w:szCs w:val="22"/>
        </w:rPr>
        <w:t>oumettre leur demande complète </w:t>
      </w:r>
      <w:r w:rsidRPr="00680A36">
        <w:rPr>
          <w:rFonts w:ascii="Arial" w:hAnsi="Arial" w:cs="Arial"/>
          <w:sz w:val="22"/>
          <w:szCs w:val="22"/>
        </w:rPr>
        <w:t>composé</w:t>
      </w:r>
      <w:r w:rsidR="009740CC" w:rsidRPr="00680A36">
        <w:rPr>
          <w:rFonts w:ascii="Arial" w:hAnsi="Arial" w:cs="Arial"/>
          <w:sz w:val="22"/>
          <w:szCs w:val="22"/>
        </w:rPr>
        <w:t>e</w:t>
      </w:r>
      <w:r w:rsidRPr="00680A36">
        <w:rPr>
          <w:rFonts w:ascii="Arial" w:hAnsi="Arial" w:cs="Arial"/>
          <w:sz w:val="22"/>
          <w:szCs w:val="22"/>
        </w:rPr>
        <w:t xml:space="preserve"> des éléments suivants :</w:t>
      </w:r>
    </w:p>
    <w:p w14:paraId="4D0DDC8D" w14:textId="77777777" w:rsidR="00B04EDB" w:rsidRPr="00680A36" w:rsidRDefault="00B04EDB" w:rsidP="004E6552">
      <w:pPr>
        <w:pStyle w:val="Text1"/>
        <w:numPr>
          <w:ilvl w:val="0"/>
          <w:numId w:val="23"/>
        </w:numPr>
        <w:tabs>
          <w:tab w:val="left" w:pos="0"/>
        </w:tabs>
        <w:spacing w:before="120" w:after="120" w:line="276" w:lineRule="auto"/>
        <w:rPr>
          <w:rFonts w:ascii="Arial" w:hAnsi="Arial" w:cs="Arial"/>
          <w:sz w:val="22"/>
          <w:szCs w:val="22"/>
        </w:rPr>
      </w:pPr>
      <w:r w:rsidRPr="00680A36">
        <w:rPr>
          <w:rFonts w:ascii="Arial" w:hAnsi="Arial" w:cs="Arial"/>
          <w:sz w:val="22"/>
          <w:szCs w:val="22"/>
        </w:rPr>
        <w:t>Une description de l’action détaillée</w:t>
      </w:r>
    </w:p>
    <w:p w14:paraId="27D2D8E7" w14:textId="77777777" w:rsidR="00B04EDB" w:rsidRPr="00680A36" w:rsidRDefault="00B04EDB" w:rsidP="004E6552">
      <w:pPr>
        <w:pStyle w:val="Text1"/>
        <w:numPr>
          <w:ilvl w:val="0"/>
          <w:numId w:val="23"/>
        </w:numPr>
        <w:tabs>
          <w:tab w:val="left" w:pos="0"/>
        </w:tabs>
        <w:spacing w:before="120" w:after="120" w:line="276" w:lineRule="auto"/>
        <w:rPr>
          <w:rFonts w:ascii="Arial" w:hAnsi="Arial" w:cs="Arial"/>
          <w:sz w:val="22"/>
          <w:szCs w:val="22"/>
        </w:rPr>
      </w:pPr>
      <w:r w:rsidRPr="00680A36">
        <w:rPr>
          <w:rFonts w:ascii="Arial" w:hAnsi="Arial" w:cs="Arial"/>
          <w:sz w:val="22"/>
          <w:szCs w:val="22"/>
        </w:rPr>
        <w:t xml:space="preserve">Un budget détaillé </w:t>
      </w:r>
    </w:p>
    <w:p w14:paraId="5ED7DAED" w14:textId="77777777" w:rsidR="00B04EDB" w:rsidRPr="00680A36" w:rsidRDefault="00B04EDB" w:rsidP="004E6552">
      <w:pPr>
        <w:pStyle w:val="Text1"/>
        <w:numPr>
          <w:ilvl w:val="0"/>
          <w:numId w:val="23"/>
        </w:numPr>
        <w:tabs>
          <w:tab w:val="left" w:pos="0"/>
        </w:tabs>
        <w:spacing w:before="120" w:after="120" w:line="276" w:lineRule="auto"/>
        <w:rPr>
          <w:rFonts w:ascii="Arial" w:hAnsi="Arial" w:cs="Arial"/>
          <w:sz w:val="22"/>
          <w:szCs w:val="22"/>
        </w:rPr>
      </w:pPr>
      <w:r w:rsidRPr="00680A36">
        <w:rPr>
          <w:rFonts w:ascii="Arial" w:hAnsi="Arial" w:cs="Arial"/>
          <w:sz w:val="22"/>
          <w:szCs w:val="22"/>
        </w:rPr>
        <w:t xml:space="preserve">Un cadre logique </w:t>
      </w:r>
    </w:p>
    <w:p w14:paraId="19F69B1B" w14:textId="77777777" w:rsidR="00B04EDB" w:rsidRPr="00680A36" w:rsidRDefault="00B04EDB" w:rsidP="004E6552">
      <w:pPr>
        <w:pStyle w:val="Text1"/>
        <w:numPr>
          <w:ilvl w:val="0"/>
          <w:numId w:val="23"/>
        </w:numPr>
        <w:tabs>
          <w:tab w:val="left" w:pos="0"/>
        </w:tabs>
        <w:spacing w:before="120" w:after="120" w:line="276" w:lineRule="auto"/>
        <w:rPr>
          <w:rFonts w:ascii="Arial" w:hAnsi="Arial" w:cs="Arial"/>
          <w:sz w:val="22"/>
          <w:szCs w:val="22"/>
        </w:rPr>
      </w:pPr>
      <w:r w:rsidRPr="00680A36">
        <w:rPr>
          <w:rFonts w:ascii="Arial" w:hAnsi="Arial" w:cs="Arial"/>
          <w:sz w:val="22"/>
          <w:szCs w:val="22"/>
        </w:rPr>
        <w:t>Un chronogramme</w:t>
      </w:r>
    </w:p>
    <w:p w14:paraId="03BB6206" w14:textId="03AFB0A3" w:rsidR="00B04EDB" w:rsidRPr="00680A36" w:rsidRDefault="009740CC" w:rsidP="004E6552">
      <w:pPr>
        <w:pStyle w:val="Text1"/>
        <w:tabs>
          <w:tab w:val="left" w:pos="0"/>
        </w:tabs>
        <w:spacing w:before="120" w:after="120" w:line="276" w:lineRule="auto"/>
        <w:ind w:left="0"/>
        <w:rPr>
          <w:rFonts w:ascii="Arial" w:hAnsi="Arial" w:cs="Arial"/>
          <w:sz w:val="22"/>
          <w:szCs w:val="22"/>
        </w:rPr>
      </w:pPr>
      <w:r w:rsidRPr="00680A36">
        <w:rPr>
          <w:rFonts w:ascii="Arial" w:hAnsi="Arial" w:cs="Arial"/>
          <w:sz w:val="22"/>
          <w:szCs w:val="22"/>
        </w:rPr>
        <w:t>Le format et</w:t>
      </w:r>
      <w:r w:rsidR="00B04EDB" w:rsidRPr="00680A36">
        <w:rPr>
          <w:rFonts w:ascii="Arial" w:hAnsi="Arial" w:cs="Arial"/>
          <w:sz w:val="22"/>
          <w:szCs w:val="22"/>
        </w:rPr>
        <w:t xml:space="preserve"> le modèle de soumission des demandes complètes seront partagés et explicités aux demandeurs sélectionnés pendant le camp d'entrainement et de renforcement de capacité.  </w:t>
      </w:r>
    </w:p>
    <w:p w14:paraId="46AC3980" w14:textId="0641BF0F" w:rsidR="00B04EDB" w:rsidRPr="00680A36" w:rsidRDefault="00754E75" w:rsidP="004E6552">
      <w:pPr>
        <w:pStyle w:val="Text1"/>
        <w:tabs>
          <w:tab w:val="left" w:pos="0"/>
        </w:tabs>
        <w:spacing w:before="120" w:after="120" w:line="276" w:lineRule="auto"/>
        <w:ind w:left="0"/>
        <w:rPr>
          <w:rFonts w:ascii="Arial" w:hAnsi="Arial" w:cs="Arial"/>
          <w:sz w:val="22"/>
          <w:szCs w:val="22"/>
          <w:u w:val="single"/>
        </w:rPr>
      </w:pPr>
      <w:r w:rsidRPr="00680A36">
        <w:rPr>
          <w:rFonts w:ascii="Arial" w:hAnsi="Arial" w:cs="Arial"/>
          <w:b/>
          <w:sz w:val="22"/>
          <w:szCs w:val="22"/>
          <w:u w:val="single"/>
        </w:rPr>
        <w:t>3</w:t>
      </w:r>
      <w:r w:rsidR="00B04EDB" w:rsidRPr="00680A36">
        <w:rPr>
          <w:rFonts w:ascii="Arial" w:hAnsi="Arial" w:cs="Arial"/>
          <w:b/>
          <w:sz w:val="22"/>
          <w:szCs w:val="22"/>
          <w:u w:val="single"/>
          <w:vertAlign w:val="superscript"/>
        </w:rPr>
        <w:t>e</w:t>
      </w:r>
      <w:r w:rsidR="00B04EDB" w:rsidRPr="00680A36">
        <w:rPr>
          <w:rFonts w:ascii="Arial" w:hAnsi="Arial" w:cs="Arial"/>
          <w:b/>
          <w:sz w:val="22"/>
          <w:szCs w:val="22"/>
          <w:u w:val="single"/>
        </w:rPr>
        <w:t xml:space="preserve"> ÉTAPE : </w:t>
      </w:r>
      <w:r w:rsidR="00B04EDB" w:rsidRPr="00680A36">
        <w:rPr>
          <w:rFonts w:ascii="Arial" w:hAnsi="Arial" w:cs="Arial"/>
          <w:b/>
          <w:sz w:val="22"/>
          <w:szCs w:val="22"/>
        </w:rPr>
        <w:t>VERIFICATION DES DEMANDES COMPLETES</w:t>
      </w:r>
    </w:p>
    <w:p w14:paraId="77A7F115" w14:textId="06180767" w:rsidR="00BD093C" w:rsidRPr="00680A36" w:rsidRDefault="00B04EDB" w:rsidP="004E6552">
      <w:pPr>
        <w:pStyle w:val="Text1"/>
        <w:tabs>
          <w:tab w:val="left" w:pos="0"/>
        </w:tabs>
        <w:spacing w:before="120" w:after="120" w:line="276" w:lineRule="auto"/>
        <w:ind w:left="0"/>
        <w:rPr>
          <w:rFonts w:ascii="Arial" w:hAnsi="Arial" w:cs="Arial"/>
          <w:sz w:val="22"/>
          <w:szCs w:val="22"/>
        </w:rPr>
      </w:pPr>
      <w:r w:rsidRPr="00680A36">
        <w:rPr>
          <w:rFonts w:ascii="Arial" w:hAnsi="Arial" w:cs="Arial"/>
          <w:sz w:val="22"/>
          <w:szCs w:val="22"/>
        </w:rPr>
        <w:t>Suivant la soumission des demandes complètes</w:t>
      </w:r>
      <w:r w:rsidR="009903ED" w:rsidRPr="00680A36">
        <w:rPr>
          <w:rFonts w:ascii="Arial" w:hAnsi="Arial" w:cs="Arial"/>
          <w:sz w:val="22"/>
          <w:szCs w:val="22"/>
        </w:rPr>
        <w:t xml:space="preserve">, Expertise France procédera à la vérification des demandes complètes </w:t>
      </w:r>
      <w:r w:rsidR="00797865" w:rsidRPr="00680A36">
        <w:rPr>
          <w:rFonts w:ascii="Arial" w:hAnsi="Arial" w:cs="Arial"/>
          <w:sz w:val="22"/>
          <w:szCs w:val="22"/>
        </w:rPr>
        <w:t>sur la base de</w:t>
      </w:r>
      <w:r w:rsidR="009903ED" w:rsidRPr="00680A36">
        <w:rPr>
          <w:rFonts w:ascii="Arial" w:hAnsi="Arial" w:cs="Arial"/>
          <w:sz w:val="22"/>
          <w:szCs w:val="22"/>
        </w:rPr>
        <w:t xml:space="preserve"> critères de contrôle</w:t>
      </w:r>
      <w:r w:rsidR="00C12907" w:rsidRPr="00680A36">
        <w:rPr>
          <w:rFonts w:ascii="Arial" w:hAnsi="Arial" w:cs="Arial"/>
          <w:sz w:val="22"/>
          <w:szCs w:val="22"/>
        </w:rPr>
        <w:t xml:space="preserve"> détaillé</w:t>
      </w:r>
      <w:r w:rsidR="009740CC" w:rsidRPr="00680A36">
        <w:rPr>
          <w:rFonts w:ascii="Arial" w:hAnsi="Arial" w:cs="Arial"/>
          <w:sz w:val="22"/>
          <w:szCs w:val="22"/>
        </w:rPr>
        <w:t>s</w:t>
      </w:r>
      <w:r w:rsidR="00C12907" w:rsidRPr="00680A36">
        <w:rPr>
          <w:rFonts w:ascii="Arial" w:hAnsi="Arial" w:cs="Arial"/>
          <w:sz w:val="22"/>
          <w:szCs w:val="22"/>
        </w:rPr>
        <w:t xml:space="preserve"> dans le tableau ci-dessous</w:t>
      </w:r>
      <w:r w:rsidR="00797865" w:rsidRPr="00680A36">
        <w:rPr>
          <w:rFonts w:ascii="Arial" w:hAnsi="Arial" w:cs="Arial"/>
          <w:sz w:val="22"/>
          <w:szCs w:val="22"/>
        </w:rPr>
        <w:t xml:space="preserve">. </w:t>
      </w:r>
    </w:p>
    <w:p w14:paraId="1315355B" w14:textId="7A33CDF1" w:rsidR="00BD093C" w:rsidRPr="00680A36" w:rsidRDefault="009903ED" w:rsidP="004E6552">
      <w:pPr>
        <w:pStyle w:val="Text1"/>
        <w:tabs>
          <w:tab w:val="left" w:pos="0"/>
        </w:tabs>
        <w:spacing w:before="120" w:after="120" w:line="276" w:lineRule="auto"/>
        <w:ind w:left="0"/>
        <w:rPr>
          <w:rFonts w:ascii="Arial" w:hAnsi="Arial" w:cs="Arial"/>
          <w:sz w:val="22"/>
          <w:szCs w:val="22"/>
        </w:rPr>
      </w:pPr>
      <w:r w:rsidRPr="00680A36">
        <w:rPr>
          <w:rFonts w:ascii="Arial" w:hAnsi="Arial" w:cs="Arial"/>
          <w:sz w:val="22"/>
          <w:szCs w:val="22"/>
        </w:rPr>
        <w:t>Pour se voir attribuer un contrat de subvent</w:t>
      </w:r>
      <w:r w:rsidR="00877C07" w:rsidRPr="00680A36">
        <w:rPr>
          <w:rFonts w:ascii="Arial" w:hAnsi="Arial" w:cs="Arial"/>
          <w:sz w:val="22"/>
          <w:szCs w:val="22"/>
        </w:rPr>
        <w:t>ion, la proposition complète du demandeur</w:t>
      </w:r>
      <w:r w:rsidRPr="00680A36">
        <w:rPr>
          <w:rFonts w:ascii="Arial" w:hAnsi="Arial" w:cs="Arial"/>
          <w:sz w:val="22"/>
          <w:szCs w:val="22"/>
        </w:rPr>
        <w:t xml:space="preserve"> devr</w:t>
      </w:r>
      <w:r w:rsidR="00FA5875" w:rsidRPr="00680A36">
        <w:rPr>
          <w:rFonts w:ascii="Arial" w:hAnsi="Arial" w:cs="Arial"/>
          <w:sz w:val="22"/>
          <w:szCs w:val="22"/>
        </w:rPr>
        <w:t>a</w:t>
      </w:r>
      <w:r w:rsidR="003F6BE5" w:rsidRPr="00680A36">
        <w:rPr>
          <w:rFonts w:ascii="Arial" w:hAnsi="Arial" w:cs="Arial"/>
          <w:sz w:val="22"/>
          <w:szCs w:val="22"/>
        </w:rPr>
        <w:t> :</w:t>
      </w:r>
      <w:r w:rsidR="00FA5875" w:rsidRPr="00680A36">
        <w:rPr>
          <w:rFonts w:ascii="Arial" w:hAnsi="Arial" w:cs="Arial"/>
          <w:sz w:val="22"/>
          <w:szCs w:val="22"/>
        </w:rPr>
        <w:t xml:space="preserve"> </w:t>
      </w:r>
    </w:p>
    <w:p w14:paraId="1A63BBB0" w14:textId="0ED41DD6" w:rsidR="00CB4B8A" w:rsidRPr="00680A36" w:rsidRDefault="00CB4B8A" w:rsidP="004E6552">
      <w:pPr>
        <w:pStyle w:val="Text1"/>
        <w:tabs>
          <w:tab w:val="left" w:pos="0"/>
        </w:tabs>
        <w:spacing w:before="120" w:after="120" w:line="276" w:lineRule="auto"/>
        <w:ind w:left="0"/>
        <w:rPr>
          <w:rFonts w:ascii="Arial" w:hAnsi="Arial" w:cs="Arial"/>
          <w:sz w:val="22"/>
          <w:szCs w:val="22"/>
        </w:rPr>
      </w:pPr>
      <w:r w:rsidRPr="00680A36">
        <w:rPr>
          <w:rFonts w:ascii="Arial" w:hAnsi="Arial" w:cs="Arial"/>
          <w:sz w:val="22"/>
          <w:szCs w:val="22"/>
        </w:rPr>
        <w:t xml:space="preserve">1. Satisfaire à </w:t>
      </w:r>
      <w:r w:rsidRPr="00680A36">
        <w:rPr>
          <w:rFonts w:ascii="Arial" w:hAnsi="Arial" w:cs="Arial"/>
          <w:b/>
          <w:sz w:val="22"/>
          <w:szCs w:val="22"/>
        </w:rPr>
        <w:t>tous</w:t>
      </w:r>
      <w:r w:rsidRPr="00680A36">
        <w:rPr>
          <w:rFonts w:ascii="Arial" w:hAnsi="Arial" w:cs="Arial"/>
          <w:sz w:val="22"/>
          <w:szCs w:val="22"/>
        </w:rPr>
        <w:t xml:space="preserve"> les critères éliminatoires (répondre non à chacun des critères de la section 1</w:t>
      </w:r>
      <w:r w:rsidR="003F6BE5" w:rsidRPr="00680A36">
        <w:rPr>
          <w:rFonts w:ascii="Arial" w:hAnsi="Arial" w:cs="Arial"/>
          <w:sz w:val="22"/>
          <w:szCs w:val="22"/>
        </w:rPr>
        <w:t xml:space="preserve"> du tableau ci-dessous</w:t>
      </w:r>
      <w:r w:rsidRPr="00680A36">
        <w:rPr>
          <w:rFonts w:ascii="Arial" w:hAnsi="Arial" w:cs="Arial"/>
          <w:sz w:val="22"/>
          <w:szCs w:val="22"/>
        </w:rPr>
        <w:t xml:space="preserve">). Si l’un des critères éliminatoires n’est pas satisfait, la demande complète sera rejetée sur cette seule base.  </w:t>
      </w:r>
      <w:r w:rsidRPr="00680A36">
        <w:rPr>
          <w:rFonts w:ascii="Arial" w:hAnsi="Arial" w:cs="Arial"/>
          <w:b/>
          <w:sz w:val="22"/>
          <w:szCs w:val="22"/>
        </w:rPr>
        <w:t>ET</w:t>
      </w:r>
      <w:r w:rsidRPr="00680A36">
        <w:rPr>
          <w:rFonts w:ascii="Arial" w:hAnsi="Arial" w:cs="Arial"/>
          <w:sz w:val="22"/>
          <w:szCs w:val="22"/>
        </w:rPr>
        <w:t xml:space="preserve"> </w:t>
      </w:r>
    </w:p>
    <w:p w14:paraId="63710D16" w14:textId="132C9E84" w:rsidR="00DD4764" w:rsidRPr="00680A36" w:rsidRDefault="00CB4B8A" w:rsidP="004E6552">
      <w:pPr>
        <w:pStyle w:val="Text1"/>
        <w:tabs>
          <w:tab w:val="left" w:pos="0"/>
        </w:tabs>
        <w:spacing w:before="120" w:after="120" w:line="276" w:lineRule="auto"/>
        <w:ind w:left="0"/>
        <w:rPr>
          <w:rFonts w:ascii="Arial" w:hAnsi="Arial" w:cs="Arial"/>
          <w:sz w:val="22"/>
          <w:szCs w:val="22"/>
        </w:rPr>
      </w:pPr>
      <w:r w:rsidRPr="00680A36">
        <w:rPr>
          <w:rFonts w:ascii="Arial" w:hAnsi="Arial" w:cs="Arial"/>
          <w:sz w:val="22"/>
          <w:szCs w:val="22"/>
        </w:rPr>
        <w:t xml:space="preserve">2. Obtenir la note globale minimum de </w:t>
      </w:r>
      <w:r w:rsidR="00C74CC8" w:rsidRPr="00680A36">
        <w:rPr>
          <w:rFonts w:ascii="Arial" w:hAnsi="Arial" w:cs="Arial"/>
          <w:sz w:val="22"/>
          <w:szCs w:val="22"/>
        </w:rPr>
        <w:t>75</w:t>
      </w:r>
      <w:r w:rsidRPr="00680A36">
        <w:rPr>
          <w:rFonts w:ascii="Arial" w:hAnsi="Arial" w:cs="Arial"/>
          <w:sz w:val="22"/>
          <w:szCs w:val="22"/>
        </w:rPr>
        <w:t xml:space="preserve"> points sur 100. Toute demande complète obtenant une note in</w:t>
      </w:r>
      <w:r w:rsidR="00C74CC8" w:rsidRPr="00680A36">
        <w:rPr>
          <w:rFonts w:ascii="Arial" w:hAnsi="Arial" w:cs="Arial"/>
          <w:sz w:val="22"/>
          <w:szCs w:val="22"/>
        </w:rPr>
        <w:t>férieure à 75 po</w:t>
      </w:r>
      <w:r w:rsidRPr="00680A36">
        <w:rPr>
          <w:rFonts w:ascii="Arial" w:hAnsi="Arial" w:cs="Arial"/>
          <w:sz w:val="22"/>
          <w:szCs w:val="22"/>
        </w:rPr>
        <w:t xml:space="preserve">ints sur 100 sera rejetée. </w:t>
      </w:r>
    </w:p>
    <w:p w14:paraId="46A02A32" w14:textId="6F8EE439" w:rsidR="007C733A" w:rsidRPr="00680A36" w:rsidRDefault="007C733A" w:rsidP="004E6552">
      <w:pPr>
        <w:pStyle w:val="Text1"/>
        <w:tabs>
          <w:tab w:val="left" w:pos="0"/>
        </w:tabs>
        <w:spacing w:before="120" w:after="120" w:line="276" w:lineRule="auto"/>
        <w:ind w:left="0"/>
        <w:rPr>
          <w:rFonts w:ascii="Arial" w:hAnsi="Arial" w:cs="Arial"/>
          <w:sz w:val="22"/>
          <w:szCs w:val="22"/>
        </w:rPr>
      </w:pPr>
    </w:p>
    <w:tbl>
      <w:tblPr>
        <w:tblW w:w="9133" w:type="dxa"/>
        <w:jc w:val="center"/>
        <w:tblCellMar>
          <w:left w:w="70" w:type="dxa"/>
          <w:right w:w="70" w:type="dxa"/>
        </w:tblCellMar>
        <w:tblLook w:val="04A0" w:firstRow="1" w:lastRow="0" w:firstColumn="1" w:lastColumn="0" w:noHBand="0" w:noVBand="1"/>
      </w:tblPr>
      <w:tblGrid>
        <w:gridCol w:w="6653"/>
        <w:gridCol w:w="2480"/>
      </w:tblGrid>
      <w:tr w:rsidR="00680A36" w:rsidRPr="00680A36" w14:paraId="69F9DF8E" w14:textId="77777777" w:rsidTr="00C04A7D">
        <w:trPr>
          <w:trHeight w:val="683"/>
          <w:jc w:val="center"/>
        </w:trPr>
        <w:tc>
          <w:tcPr>
            <w:tcW w:w="665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01C77A" w14:textId="33EE9904" w:rsidR="00797865" w:rsidRPr="00680A36" w:rsidRDefault="009903ED" w:rsidP="004E6552">
            <w:pPr>
              <w:spacing w:line="276" w:lineRule="auto"/>
              <w:rPr>
                <w:rFonts w:eastAsia="Times New Roman" w:cs="Arial"/>
                <w:b/>
                <w:bCs/>
                <w:sz w:val="22"/>
                <w:szCs w:val="22"/>
              </w:rPr>
            </w:pPr>
            <w:r w:rsidRPr="00680A36">
              <w:rPr>
                <w:rFonts w:cs="Arial"/>
                <w:sz w:val="22"/>
                <w:szCs w:val="22"/>
              </w:rPr>
              <w:t xml:space="preserve"> </w:t>
            </w:r>
            <w:r w:rsidR="00797865" w:rsidRPr="00680A36">
              <w:rPr>
                <w:rFonts w:eastAsia="Times New Roman" w:cs="Arial"/>
                <w:b/>
                <w:bCs/>
                <w:sz w:val="22"/>
                <w:szCs w:val="22"/>
              </w:rPr>
              <w:t>Rubrique</w:t>
            </w:r>
          </w:p>
        </w:tc>
        <w:tc>
          <w:tcPr>
            <w:tcW w:w="2480" w:type="dxa"/>
            <w:tcBorders>
              <w:top w:val="single" w:sz="8" w:space="0" w:color="auto"/>
              <w:left w:val="nil"/>
              <w:bottom w:val="single" w:sz="8" w:space="0" w:color="auto"/>
              <w:right w:val="single" w:sz="8" w:space="0" w:color="auto"/>
            </w:tcBorders>
            <w:shd w:val="clear" w:color="auto" w:fill="auto"/>
            <w:vAlign w:val="center"/>
            <w:hideMark/>
          </w:tcPr>
          <w:p w14:paraId="374E5C60" w14:textId="57742825" w:rsidR="00797865" w:rsidRPr="00680A36" w:rsidRDefault="00797865" w:rsidP="004E6552">
            <w:pPr>
              <w:spacing w:line="276" w:lineRule="auto"/>
              <w:jc w:val="center"/>
              <w:rPr>
                <w:rFonts w:eastAsia="Times New Roman" w:cs="Arial"/>
                <w:b/>
                <w:bCs/>
                <w:sz w:val="22"/>
                <w:szCs w:val="22"/>
              </w:rPr>
            </w:pPr>
            <w:r w:rsidRPr="00680A36">
              <w:rPr>
                <w:rFonts w:eastAsia="Times New Roman" w:cs="Arial"/>
                <w:b/>
                <w:bCs/>
                <w:sz w:val="22"/>
                <w:szCs w:val="22"/>
              </w:rPr>
              <w:t>Note maximum</w:t>
            </w:r>
          </w:p>
        </w:tc>
      </w:tr>
      <w:tr w:rsidR="00680A36" w:rsidRPr="00680A36" w14:paraId="7B51DEA6" w14:textId="77777777" w:rsidTr="00C04A7D">
        <w:trPr>
          <w:trHeight w:val="375"/>
          <w:jc w:val="center"/>
        </w:trPr>
        <w:tc>
          <w:tcPr>
            <w:tcW w:w="6653" w:type="dxa"/>
            <w:tcBorders>
              <w:top w:val="nil"/>
              <w:left w:val="single" w:sz="8" w:space="0" w:color="auto"/>
              <w:bottom w:val="single" w:sz="8" w:space="0" w:color="auto"/>
              <w:right w:val="single" w:sz="8" w:space="0" w:color="auto"/>
            </w:tcBorders>
            <w:shd w:val="clear" w:color="000000" w:fill="BFBFBF"/>
            <w:vAlign w:val="center"/>
            <w:hideMark/>
          </w:tcPr>
          <w:p w14:paraId="320237FB" w14:textId="1C6FD750" w:rsidR="00797865" w:rsidRPr="00680A36" w:rsidRDefault="00775CEB" w:rsidP="004E6552">
            <w:pPr>
              <w:spacing w:line="276" w:lineRule="auto"/>
              <w:rPr>
                <w:rFonts w:eastAsia="Times New Roman" w:cs="Arial"/>
                <w:b/>
                <w:bCs/>
                <w:sz w:val="22"/>
                <w:szCs w:val="22"/>
              </w:rPr>
            </w:pPr>
            <w:r w:rsidRPr="00680A36">
              <w:rPr>
                <w:rFonts w:eastAsia="Times New Roman" w:cs="Arial"/>
                <w:b/>
                <w:bCs/>
                <w:sz w:val="22"/>
                <w:szCs w:val="22"/>
              </w:rPr>
              <w:t>1.</w:t>
            </w:r>
            <w:r w:rsidR="00797865" w:rsidRPr="00680A36">
              <w:rPr>
                <w:rFonts w:eastAsia="Times New Roman" w:cs="Arial"/>
                <w:b/>
                <w:bCs/>
                <w:sz w:val="22"/>
                <w:szCs w:val="22"/>
              </w:rPr>
              <w:t xml:space="preserve"> Critère</w:t>
            </w:r>
            <w:r w:rsidRPr="00680A36">
              <w:rPr>
                <w:rFonts w:eastAsia="Times New Roman" w:cs="Arial"/>
                <w:b/>
                <w:bCs/>
                <w:sz w:val="22"/>
                <w:szCs w:val="22"/>
              </w:rPr>
              <w:t>s</w:t>
            </w:r>
            <w:r w:rsidR="00797865" w:rsidRPr="00680A36">
              <w:rPr>
                <w:rFonts w:eastAsia="Times New Roman" w:cs="Arial"/>
                <w:b/>
                <w:bCs/>
                <w:sz w:val="22"/>
                <w:szCs w:val="22"/>
              </w:rPr>
              <w:t xml:space="preserve"> </w:t>
            </w:r>
            <w:r w:rsidRPr="00680A36">
              <w:rPr>
                <w:rFonts w:eastAsia="Times New Roman" w:cs="Arial"/>
                <w:b/>
                <w:bCs/>
                <w:sz w:val="22"/>
                <w:szCs w:val="22"/>
              </w:rPr>
              <w:t>éliminatoires</w:t>
            </w:r>
            <w:r w:rsidR="00797865" w:rsidRPr="00680A36">
              <w:rPr>
                <w:rFonts w:eastAsia="Times New Roman" w:cs="Arial"/>
                <w:b/>
                <w:bCs/>
                <w:sz w:val="22"/>
                <w:szCs w:val="22"/>
              </w:rPr>
              <w:t xml:space="preserve"> </w:t>
            </w:r>
            <w:r w:rsidR="00A3739C" w:rsidRPr="00680A36">
              <w:rPr>
                <w:rFonts w:eastAsia="Times New Roman" w:cs="Arial"/>
                <w:b/>
                <w:bCs/>
                <w:sz w:val="22"/>
                <w:szCs w:val="22"/>
              </w:rPr>
              <w:t>(si l’un des critères ci-dessous n’est pas satisfait, la demande compète sera rejetée)</w:t>
            </w:r>
          </w:p>
        </w:tc>
        <w:tc>
          <w:tcPr>
            <w:tcW w:w="2480" w:type="dxa"/>
            <w:tcBorders>
              <w:top w:val="nil"/>
              <w:left w:val="nil"/>
              <w:bottom w:val="single" w:sz="8" w:space="0" w:color="auto"/>
              <w:right w:val="single" w:sz="8" w:space="0" w:color="auto"/>
            </w:tcBorders>
            <w:shd w:val="clear" w:color="000000" w:fill="BFBFBF"/>
            <w:noWrap/>
            <w:vAlign w:val="center"/>
            <w:hideMark/>
          </w:tcPr>
          <w:p w14:paraId="1A2A7985" w14:textId="77777777" w:rsidR="00797865" w:rsidRPr="00680A36" w:rsidRDefault="00797865" w:rsidP="004E6552">
            <w:pPr>
              <w:spacing w:line="276" w:lineRule="auto"/>
              <w:jc w:val="center"/>
              <w:rPr>
                <w:rFonts w:eastAsia="Times New Roman" w:cs="Arial"/>
                <w:b/>
                <w:bCs/>
                <w:sz w:val="22"/>
                <w:szCs w:val="22"/>
              </w:rPr>
            </w:pPr>
            <w:r w:rsidRPr="00680A36">
              <w:rPr>
                <w:rFonts w:eastAsia="Times New Roman" w:cs="Arial"/>
                <w:b/>
                <w:bCs/>
                <w:sz w:val="22"/>
                <w:szCs w:val="22"/>
              </w:rPr>
              <w:t>Oui/Non</w:t>
            </w:r>
          </w:p>
        </w:tc>
      </w:tr>
      <w:tr w:rsidR="00680A36" w:rsidRPr="00680A36" w14:paraId="7CC68003" w14:textId="77777777" w:rsidTr="00C04A7D">
        <w:trPr>
          <w:trHeight w:val="583"/>
          <w:jc w:val="center"/>
        </w:trPr>
        <w:tc>
          <w:tcPr>
            <w:tcW w:w="6653" w:type="dxa"/>
            <w:tcBorders>
              <w:top w:val="nil"/>
              <w:left w:val="single" w:sz="8" w:space="0" w:color="auto"/>
              <w:bottom w:val="single" w:sz="8" w:space="0" w:color="auto"/>
              <w:right w:val="single" w:sz="8" w:space="0" w:color="auto"/>
            </w:tcBorders>
            <w:shd w:val="clear" w:color="000000" w:fill="FFB7B7"/>
            <w:vAlign w:val="center"/>
          </w:tcPr>
          <w:p w14:paraId="1D9A4F9E" w14:textId="369BFDEA" w:rsidR="00403177" w:rsidRPr="00680A36" w:rsidRDefault="00403177" w:rsidP="004E6552">
            <w:pPr>
              <w:spacing w:line="276" w:lineRule="auto"/>
              <w:rPr>
                <w:rFonts w:eastAsia="Times New Roman" w:cs="Arial"/>
                <w:sz w:val="22"/>
                <w:szCs w:val="22"/>
              </w:rPr>
            </w:pPr>
            <w:r w:rsidRPr="00680A36">
              <w:rPr>
                <w:rFonts w:eastAsia="Times New Roman" w:cs="Arial"/>
                <w:sz w:val="22"/>
                <w:szCs w:val="22"/>
              </w:rPr>
              <w:t xml:space="preserve">Le demandeur a participé à l’intégralité de la </w:t>
            </w:r>
            <w:r w:rsidR="009740CC" w:rsidRPr="00680A36">
              <w:rPr>
                <w:rFonts w:eastAsia="Times New Roman" w:cs="Arial"/>
                <w:sz w:val="22"/>
                <w:szCs w:val="22"/>
              </w:rPr>
              <w:t>formation</w:t>
            </w:r>
            <w:r w:rsidRPr="00680A36">
              <w:rPr>
                <w:rFonts w:eastAsia="Times New Roman" w:cs="Arial"/>
                <w:sz w:val="22"/>
                <w:szCs w:val="22"/>
              </w:rPr>
              <w:t xml:space="preserve"> collective (</w:t>
            </w:r>
            <w:proofErr w:type="spellStart"/>
            <w:r w:rsidRPr="00680A36">
              <w:rPr>
                <w:rFonts w:eastAsia="Times New Roman" w:cs="Arial"/>
                <w:sz w:val="22"/>
                <w:szCs w:val="22"/>
              </w:rPr>
              <w:t>bootcamp</w:t>
            </w:r>
            <w:proofErr w:type="spellEnd"/>
            <w:r w:rsidRPr="00680A36">
              <w:rPr>
                <w:rFonts w:eastAsia="Times New Roman" w:cs="Arial"/>
                <w:sz w:val="22"/>
                <w:szCs w:val="22"/>
              </w:rPr>
              <w:t>)</w:t>
            </w:r>
          </w:p>
        </w:tc>
        <w:tc>
          <w:tcPr>
            <w:tcW w:w="2480" w:type="dxa"/>
            <w:tcBorders>
              <w:top w:val="nil"/>
              <w:left w:val="nil"/>
              <w:bottom w:val="single" w:sz="8" w:space="0" w:color="auto"/>
              <w:right w:val="single" w:sz="8" w:space="0" w:color="auto"/>
            </w:tcBorders>
            <w:shd w:val="clear" w:color="auto" w:fill="auto"/>
            <w:vAlign w:val="center"/>
          </w:tcPr>
          <w:p w14:paraId="43ED2C3A" w14:textId="77777777" w:rsidR="00403177" w:rsidRPr="00680A36" w:rsidRDefault="00403177" w:rsidP="004E6552">
            <w:pPr>
              <w:spacing w:line="276" w:lineRule="auto"/>
              <w:rPr>
                <w:rFonts w:eastAsia="Times New Roman" w:cs="Arial"/>
                <w:i/>
                <w:iCs/>
                <w:sz w:val="22"/>
                <w:szCs w:val="22"/>
              </w:rPr>
            </w:pPr>
          </w:p>
        </w:tc>
      </w:tr>
      <w:tr w:rsidR="00680A36" w:rsidRPr="00680A36" w14:paraId="4FD61A6D" w14:textId="77777777" w:rsidTr="00C04A7D">
        <w:trPr>
          <w:trHeight w:val="583"/>
          <w:jc w:val="center"/>
        </w:trPr>
        <w:tc>
          <w:tcPr>
            <w:tcW w:w="6653" w:type="dxa"/>
            <w:tcBorders>
              <w:top w:val="nil"/>
              <w:left w:val="single" w:sz="8" w:space="0" w:color="auto"/>
              <w:bottom w:val="single" w:sz="8" w:space="0" w:color="auto"/>
              <w:right w:val="single" w:sz="8" w:space="0" w:color="auto"/>
            </w:tcBorders>
            <w:shd w:val="clear" w:color="000000" w:fill="FFB7B7"/>
            <w:vAlign w:val="center"/>
            <w:hideMark/>
          </w:tcPr>
          <w:p w14:paraId="0ED779FF" w14:textId="656494FA" w:rsidR="00797865" w:rsidRPr="00680A36" w:rsidRDefault="00797865" w:rsidP="00BB4643">
            <w:pPr>
              <w:spacing w:line="276" w:lineRule="auto"/>
              <w:rPr>
                <w:rFonts w:eastAsia="Times New Roman" w:cs="Arial"/>
                <w:sz w:val="22"/>
                <w:szCs w:val="22"/>
              </w:rPr>
            </w:pPr>
            <w:r w:rsidRPr="00680A36">
              <w:rPr>
                <w:rFonts w:eastAsia="Times New Roman" w:cs="Arial"/>
                <w:sz w:val="22"/>
                <w:szCs w:val="22"/>
              </w:rPr>
              <w:t xml:space="preserve">L'initiative </w:t>
            </w:r>
            <w:r w:rsidR="00BB4643" w:rsidRPr="00680A36">
              <w:rPr>
                <w:rFonts w:eastAsia="Times New Roman" w:cs="Arial"/>
                <w:sz w:val="22"/>
                <w:szCs w:val="22"/>
              </w:rPr>
              <w:t>proposée a obtenu ou est en mesure d’obtenir les autorisations nécessaires à sa réalisation (municipalités, autorités locales…)</w:t>
            </w:r>
          </w:p>
        </w:tc>
        <w:tc>
          <w:tcPr>
            <w:tcW w:w="2480" w:type="dxa"/>
            <w:tcBorders>
              <w:top w:val="nil"/>
              <w:left w:val="nil"/>
              <w:bottom w:val="single" w:sz="8" w:space="0" w:color="auto"/>
              <w:right w:val="single" w:sz="8" w:space="0" w:color="auto"/>
            </w:tcBorders>
            <w:shd w:val="clear" w:color="auto" w:fill="auto"/>
            <w:vAlign w:val="center"/>
            <w:hideMark/>
          </w:tcPr>
          <w:p w14:paraId="7B6FF07E" w14:textId="77777777" w:rsidR="00797865" w:rsidRPr="00680A36" w:rsidRDefault="00797865" w:rsidP="004E6552">
            <w:pPr>
              <w:spacing w:line="276" w:lineRule="auto"/>
              <w:rPr>
                <w:rFonts w:eastAsia="Times New Roman" w:cs="Arial"/>
                <w:i/>
                <w:iCs/>
                <w:sz w:val="22"/>
                <w:szCs w:val="22"/>
              </w:rPr>
            </w:pPr>
            <w:r w:rsidRPr="00680A36">
              <w:rPr>
                <w:rFonts w:eastAsia="Times New Roman" w:cs="Arial"/>
                <w:i/>
                <w:iCs/>
                <w:sz w:val="22"/>
                <w:szCs w:val="22"/>
              </w:rPr>
              <w:t> </w:t>
            </w:r>
          </w:p>
        </w:tc>
      </w:tr>
      <w:tr w:rsidR="00680A36" w:rsidRPr="00680A36" w14:paraId="3D2834A6" w14:textId="77777777" w:rsidTr="00C04A7D">
        <w:trPr>
          <w:trHeight w:val="655"/>
          <w:jc w:val="center"/>
        </w:trPr>
        <w:tc>
          <w:tcPr>
            <w:tcW w:w="6653" w:type="dxa"/>
            <w:tcBorders>
              <w:top w:val="nil"/>
              <w:left w:val="single" w:sz="8" w:space="0" w:color="auto"/>
              <w:bottom w:val="single" w:sz="8" w:space="0" w:color="auto"/>
              <w:right w:val="single" w:sz="8" w:space="0" w:color="auto"/>
            </w:tcBorders>
            <w:shd w:val="clear" w:color="000000" w:fill="FFB7B7"/>
            <w:vAlign w:val="center"/>
            <w:hideMark/>
          </w:tcPr>
          <w:p w14:paraId="63C0ADF3" w14:textId="5EB43627" w:rsidR="00B33355" w:rsidRPr="00680A36" w:rsidRDefault="00B33355" w:rsidP="004E6552">
            <w:pPr>
              <w:spacing w:line="276" w:lineRule="auto"/>
              <w:rPr>
                <w:rFonts w:eastAsia="Times New Roman" w:cs="Arial"/>
                <w:sz w:val="22"/>
                <w:szCs w:val="22"/>
              </w:rPr>
            </w:pPr>
            <w:r w:rsidRPr="00680A36">
              <w:rPr>
                <w:rFonts w:eastAsia="Times New Roman" w:cs="Arial"/>
                <w:sz w:val="22"/>
                <w:szCs w:val="22"/>
              </w:rPr>
              <w:lastRenderedPageBreak/>
              <w:t xml:space="preserve">Les objectifs </w:t>
            </w:r>
            <w:r w:rsidR="00340409" w:rsidRPr="00680A36">
              <w:rPr>
                <w:rFonts w:eastAsia="Times New Roman" w:cs="Arial"/>
                <w:sz w:val="22"/>
                <w:szCs w:val="22"/>
              </w:rPr>
              <w:t>principaux du projet tels qu’indiqué</w:t>
            </w:r>
            <w:r w:rsidR="00BB4643" w:rsidRPr="00680A36">
              <w:rPr>
                <w:rFonts w:eastAsia="Times New Roman" w:cs="Arial"/>
                <w:sz w:val="22"/>
                <w:szCs w:val="22"/>
              </w:rPr>
              <w:t>s</w:t>
            </w:r>
            <w:r w:rsidR="00340409" w:rsidRPr="00680A36">
              <w:rPr>
                <w:rFonts w:eastAsia="Times New Roman" w:cs="Arial"/>
                <w:sz w:val="22"/>
                <w:szCs w:val="22"/>
              </w:rPr>
              <w:t xml:space="preserve"> dans la note succincte sont respectés.  </w:t>
            </w:r>
          </w:p>
        </w:tc>
        <w:tc>
          <w:tcPr>
            <w:tcW w:w="2480" w:type="dxa"/>
            <w:tcBorders>
              <w:top w:val="nil"/>
              <w:left w:val="nil"/>
              <w:bottom w:val="single" w:sz="8" w:space="0" w:color="auto"/>
              <w:right w:val="single" w:sz="8" w:space="0" w:color="auto"/>
            </w:tcBorders>
            <w:shd w:val="clear" w:color="auto" w:fill="auto"/>
            <w:vAlign w:val="center"/>
            <w:hideMark/>
          </w:tcPr>
          <w:p w14:paraId="71DE21C2" w14:textId="77777777" w:rsidR="00797865" w:rsidRPr="00680A36" w:rsidRDefault="00797865" w:rsidP="004E6552">
            <w:pPr>
              <w:spacing w:line="276" w:lineRule="auto"/>
              <w:rPr>
                <w:rFonts w:eastAsia="Times New Roman" w:cs="Arial"/>
                <w:i/>
                <w:iCs/>
                <w:sz w:val="22"/>
                <w:szCs w:val="22"/>
              </w:rPr>
            </w:pPr>
            <w:r w:rsidRPr="00680A36">
              <w:rPr>
                <w:rFonts w:eastAsia="Times New Roman" w:cs="Arial"/>
                <w:i/>
                <w:iCs/>
                <w:sz w:val="22"/>
                <w:szCs w:val="22"/>
              </w:rPr>
              <w:t> </w:t>
            </w:r>
          </w:p>
        </w:tc>
      </w:tr>
      <w:tr w:rsidR="00680A36" w:rsidRPr="00680A36" w14:paraId="1D1519F5" w14:textId="77777777" w:rsidTr="00C04A7D">
        <w:trPr>
          <w:trHeight w:val="730"/>
          <w:jc w:val="center"/>
        </w:trPr>
        <w:tc>
          <w:tcPr>
            <w:tcW w:w="6653" w:type="dxa"/>
            <w:tcBorders>
              <w:top w:val="nil"/>
              <w:left w:val="single" w:sz="8" w:space="0" w:color="auto"/>
              <w:bottom w:val="single" w:sz="8" w:space="0" w:color="auto"/>
              <w:right w:val="single" w:sz="8" w:space="0" w:color="auto"/>
            </w:tcBorders>
            <w:shd w:val="clear" w:color="000000" w:fill="FFB7B7"/>
            <w:vAlign w:val="center"/>
            <w:hideMark/>
          </w:tcPr>
          <w:p w14:paraId="4A78A9D5" w14:textId="77777777" w:rsidR="00797865" w:rsidRPr="00680A36" w:rsidRDefault="00797865" w:rsidP="004E6552">
            <w:pPr>
              <w:spacing w:line="276" w:lineRule="auto"/>
              <w:rPr>
                <w:rFonts w:eastAsia="Times New Roman" w:cs="Arial"/>
                <w:sz w:val="22"/>
                <w:szCs w:val="22"/>
              </w:rPr>
            </w:pPr>
            <w:r w:rsidRPr="00680A36">
              <w:rPr>
                <w:rFonts w:eastAsia="Times New Roman" w:cs="Arial"/>
                <w:sz w:val="22"/>
                <w:szCs w:val="22"/>
              </w:rPr>
              <w:t xml:space="preserve">Le montant de la subvention est adapté aux besoins de réalisation/mise en œuvre de l'initiative </w:t>
            </w:r>
          </w:p>
        </w:tc>
        <w:tc>
          <w:tcPr>
            <w:tcW w:w="2480" w:type="dxa"/>
            <w:tcBorders>
              <w:top w:val="nil"/>
              <w:left w:val="nil"/>
              <w:bottom w:val="single" w:sz="8" w:space="0" w:color="auto"/>
              <w:right w:val="single" w:sz="8" w:space="0" w:color="auto"/>
            </w:tcBorders>
            <w:shd w:val="clear" w:color="auto" w:fill="auto"/>
            <w:vAlign w:val="center"/>
            <w:hideMark/>
          </w:tcPr>
          <w:p w14:paraId="12182EF1" w14:textId="77777777" w:rsidR="00797865" w:rsidRPr="00680A36" w:rsidRDefault="00797865" w:rsidP="004E6552">
            <w:pPr>
              <w:spacing w:line="276" w:lineRule="auto"/>
              <w:rPr>
                <w:rFonts w:eastAsia="Times New Roman" w:cs="Arial"/>
                <w:i/>
                <w:iCs/>
                <w:sz w:val="22"/>
                <w:szCs w:val="22"/>
              </w:rPr>
            </w:pPr>
            <w:r w:rsidRPr="00680A36">
              <w:rPr>
                <w:rFonts w:eastAsia="Times New Roman" w:cs="Arial"/>
                <w:i/>
                <w:iCs/>
                <w:sz w:val="22"/>
                <w:szCs w:val="22"/>
              </w:rPr>
              <w:t> </w:t>
            </w:r>
          </w:p>
        </w:tc>
      </w:tr>
      <w:tr w:rsidR="00680A36" w:rsidRPr="00680A36" w14:paraId="5330A408" w14:textId="77777777" w:rsidTr="00C04A7D">
        <w:trPr>
          <w:trHeight w:val="697"/>
          <w:jc w:val="center"/>
        </w:trPr>
        <w:tc>
          <w:tcPr>
            <w:tcW w:w="6653" w:type="dxa"/>
            <w:tcBorders>
              <w:top w:val="nil"/>
              <w:left w:val="single" w:sz="8" w:space="0" w:color="auto"/>
              <w:bottom w:val="single" w:sz="8" w:space="0" w:color="auto"/>
              <w:right w:val="single" w:sz="8" w:space="0" w:color="auto"/>
            </w:tcBorders>
            <w:shd w:val="clear" w:color="000000" w:fill="FFB7B7"/>
            <w:vAlign w:val="center"/>
          </w:tcPr>
          <w:p w14:paraId="2DBBE4EF" w14:textId="1C4A6531" w:rsidR="00775CEB" w:rsidRPr="00680A36" w:rsidRDefault="00775CEB" w:rsidP="004E6552">
            <w:pPr>
              <w:spacing w:line="276" w:lineRule="auto"/>
              <w:rPr>
                <w:rFonts w:eastAsia="Times New Roman" w:cs="Arial"/>
                <w:sz w:val="22"/>
                <w:szCs w:val="22"/>
              </w:rPr>
            </w:pPr>
            <w:r w:rsidRPr="00680A36">
              <w:rPr>
                <w:rFonts w:eastAsia="Times New Roman" w:cs="Arial"/>
                <w:sz w:val="22"/>
                <w:szCs w:val="22"/>
              </w:rPr>
              <w:t xml:space="preserve">La proposition complète a été soumise conformément à la date limite </w:t>
            </w:r>
          </w:p>
        </w:tc>
        <w:tc>
          <w:tcPr>
            <w:tcW w:w="2480" w:type="dxa"/>
            <w:tcBorders>
              <w:top w:val="nil"/>
              <w:left w:val="nil"/>
              <w:bottom w:val="single" w:sz="8" w:space="0" w:color="auto"/>
              <w:right w:val="single" w:sz="8" w:space="0" w:color="auto"/>
            </w:tcBorders>
            <w:shd w:val="clear" w:color="auto" w:fill="auto"/>
            <w:vAlign w:val="center"/>
          </w:tcPr>
          <w:p w14:paraId="72B63588" w14:textId="77777777" w:rsidR="00775CEB" w:rsidRPr="00680A36" w:rsidRDefault="00775CEB" w:rsidP="004E6552">
            <w:pPr>
              <w:spacing w:line="276" w:lineRule="auto"/>
              <w:rPr>
                <w:rFonts w:eastAsia="Times New Roman" w:cs="Arial"/>
                <w:i/>
                <w:iCs/>
                <w:sz w:val="22"/>
                <w:szCs w:val="22"/>
              </w:rPr>
            </w:pPr>
          </w:p>
        </w:tc>
      </w:tr>
      <w:tr w:rsidR="00680A36" w:rsidRPr="00680A36" w14:paraId="016EFE0E" w14:textId="77777777" w:rsidTr="00C04A7D">
        <w:trPr>
          <w:trHeight w:val="679"/>
          <w:jc w:val="center"/>
        </w:trPr>
        <w:tc>
          <w:tcPr>
            <w:tcW w:w="6653" w:type="dxa"/>
            <w:tcBorders>
              <w:top w:val="nil"/>
              <w:left w:val="single" w:sz="8" w:space="0" w:color="auto"/>
              <w:bottom w:val="single" w:sz="8" w:space="0" w:color="auto"/>
              <w:right w:val="single" w:sz="8" w:space="0" w:color="auto"/>
            </w:tcBorders>
            <w:shd w:val="clear" w:color="000000" w:fill="FFB7B7"/>
            <w:vAlign w:val="center"/>
          </w:tcPr>
          <w:p w14:paraId="27ADB564" w14:textId="5236837B" w:rsidR="00775CEB" w:rsidRPr="00680A36" w:rsidRDefault="00775CEB" w:rsidP="004E6552">
            <w:pPr>
              <w:spacing w:line="276" w:lineRule="auto"/>
              <w:rPr>
                <w:rFonts w:eastAsia="Times New Roman" w:cs="Arial"/>
                <w:sz w:val="22"/>
                <w:szCs w:val="22"/>
              </w:rPr>
            </w:pPr>
            <w:r w:rsidRPr="00680A36">
              <w:rPr>
                <w:rFonts w:eastAsia="Times New Roman" w:cs="Arial"/>
                <w:sz w:val="22"/>
                <w:szCs w:val="22"/>
              </w:rPr>
              <w:t>La demande complète contient tous les documents demandés</w:t>
            </w:r>
            <w:r w:rsidR="003F6BE5" w:rsidRPr="00680A36">
              <w:rPr>
                <w:rFonts w:eastAsia="Times New Roman" w:cs="Arial"/>
                <w:sz w:val="22"/>
                <w:szCs w:val="22"/>
              </w:rPr>
              <w:t xml:space="preserve"> et respecte le format </w:t>
            </w:r>
            <w:r w:rsidR="00D123D1" w:rsidRPr="00680A36">
              <w:rPr>
                <w:rFonts w:eastAsia="Times New Roman" w:cs="Arial"/>
                <w:sz w:val="22"/>
                <w:szCs w:val="22"/>
              </w:rPr>
              <w:t>exigé (description de l’action, budget, cadre logique et chronogramme)</w:t>
            </w:r>
            <w:r w:rsidRPr="00680A36">
              <w:rPr>
                <w:rFonts w:eastAsia="Times New Roman" w:cs="Arial"/>
                <w:sz w:val="22"/>
                <w:szCs w:val="22"/>
              </w:rPr>
              <w:t xml:space="preserve"> </w:t>
            </w:r>
          </w:p>
        </w:tc>
        <w:tc>
          <w:tcPr>
            <w:tcW w:w="2480" w:type="dxa"/>
            <w:tcBorders>
              <w:top w:val="nil"/>
              <w:left w:val="nil"/>
              <w:bottom w:val="single" w:sz="8" w:space="0" w:color="auto"/>
              <w:right w:val="single" w:sz="8" w:space="0" w:color="auto"/>
            </w:tcBorders>
            <w:shd w:val="clear" w:color="auto" w:fill="auto"/>
            <w:vAlign w:val="center"/>
          </w:tcPr>
          <w:p w14:paraId="4E14723A" w14:textId="77777777" w:rsidR="00775CEB" w:rsidRPr="00680A36" w:rsidRDefault="00775CEB" w:rsidP="004E6552">
            <w:pPr>
              <w:spacing w:line="276" w:lineRule="auto"/>
              <w:rPr>
                <w:rFonts w:eastAsia="Times New Roman" w:cs="Arial"/>
                <w:i/>
                <w:iCs/>
                <w:sz w:val="22"/>
                <w:szCs w:val="22"/>
              </w:rPr>
            </w:pPr>
          </w:p>
        </w:tc>
      </w:tr>
      <w:tr w:rsidR="00680A36" w:rsidRPr="00680A36" w14:paraId="151923EB" w14:textId="77777777" w:rsidTr="00C04A7D">
        <w:trPr>
          <w:trHeight w:val="600"/>
          <w:jc w:val="center"/>
        </w:trPr>
        <w:tc>
          <w:tcPr>
            <w:tcW w:w="6653" w:type="dxa"/>
            <w:tcBorders>
              <w:top w:val="nil"/>
              <w:left w:val="single" w:sz="8" w:space="0" w:color="auto"/>
              <w:bottom w:val="single" w:sz="8" w:space="0" w:color="auto"/>
              <w:right w:val="single" w:sz="8" w:space="0" w:color="auto"/>
            </w:tcBorders>
            <w:shd w:val="clear" w:color="000000" w:fill="BFBFBF"/>
            <w:vAlign w:val="center"/>
            <w:hideMark/>
          </w:tcPr>
          <w:p w14:paraId="6E3AA8A2" w14:textId="7E7EB037" w:rsidR="00797865" w:rsidRPr="00680A36" w:rsidRDefault="001D32A4" w:rsidP="004E6552">
            <w:pPr>
              <w:spacing w:line="276" w:lineRule="auto"/>
              <w:rPr>
                <w:rFonts w:eastAsia="Times New Roman" w:cs="Arial"/>
                <w:b/>
                <w:bCs/>
                <w:sz w:val="22"/>
                <w:szCs w:val="22"/>
              </w:rPr>
            </w:pPr>
            <w:r w:rsidRPr="00680A36">
              <w:rPr>
                <w:rFonts w:eastAsia="Times New Roman" w:cs="Arial"/>
                <w:b/>
                <w:bCs/>
                <w:sz w:val="22"/>
                <w:szCs w:val="22"/>
              </w:rPr>
              <w:t>2</w:t>
            </w:r>
            <w:r w:rsidR="00797865" w:rsidRPr="00680A36">
              <w:rPr>
                <w:rFonts w:eastAsia="Times New Roman" w:cs="Arial"/>
                <w:b/>
                <w:bCs/>
                <w:sz w:val="22"/>
                <w:szCs w:val="22"/>
              </w:rPr>
              <w:t>. Efficacité et faisabilité de l'action</w:t>
            </w:r>
          </w:p>
        </w:tc>
        <w:tc>
          <w:tcPr>
            <w:tcW w:w="2480" w:type="dxa"/>
            <w:tcBorders>
              <w:top w:val="nil"/>
              <w:left w:val="nil"/>
              <w:bottom w:val="single" w:sz="8" w:space="0" w:color="auto"/>
              <w:right w:val="single" w:sz="8" w:space="0" w:color="auto"/>
            </w:tcBorders>
            <w:shd w:val="clear" w:color="000000" w:fill="BFBFBF"/>
            <w:noWrap/>
            <w:vAlign w:val="center"/>
            <w:hideMark/>
          </w:tcPr>
          <w:p w14:paraId="5B643F2B" w14:textId="6E25BE11" w:rsidR="00797865" w:rsidRPr="00680A36" w:rsidRDefault="008A5FDB" w:rsidP="004E6552">
            <w:pPr>
              <w:spacing w:line="276" w:lineRule="auto"/>
              <w:jc w:val="center"/>
              <w:rPr>
                <w:rFonts w:eastAsia="Times New Roman" w:cs="Arial"/>
                <w:b/>
                <w:bCs/>
                <w:sz w:val="22"/>
                <w:szCs w:val="22"/>
              </w:rPr>
            </w:pPr>
            <w:r w:rsidRPr="00680A36">
              <w:rPr>
                <w:rFonts w:eastAsia="Times New Roman" w:cs="Arial"/>
                <w:b/>
                <w:bCs/>
                <w:sz w:val="22"/>
                <w:szCs w:val="22"/>
              </w:rPr>
              <w:t>/</w:t>
            </w:r>
            <w:r w:rsidR="001D32A4" w:rsidRPr="00680A36">
              <w:rPr>
                <w:rFonts w:eastAsia="Times New Roman" w:cs="Arial"/>
                <w:b/>
                <w:bCs/>
                <w:sz w:val="22"/>
                <w:szCs w:val="22"/>
              </w:rPr>
              <w:t>45</w:t>
            </w:r>
          </w:p>
        </w:tc>
      </w:tr>
      <w:tr w:rsidR="00680A36" w:rsidRPr="00680A36" w14:paraId="2E574E3D" w14:textId="77777777" w:rsidTr="00C04A7D">
        <w:trPr>
          <w:trHeight w:val="889"/>
          <w:jc w:val="center"/>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0083B5C8" w14:textId="1B23C901" w:rsidR="00797865" w:rsidRPr="00680A36" w:rsidRDefault="001D32A4" w:rsidP="004E6552">
            <w:pPr>
              <w:spacing w:line="276" w:lineRule="auto"/>
              <w:ind w:firstLineChars="200" w:firstLine="442"/>
              <w:rPr>
                <w:rFonts w:eastAsia="Times New Roman" w:cs="Arial"/>
                <w:sz w:val="22"/>
                <w:szCs w:val="22"/>
              </w:rPr>
            </w:pPr>
            <w:r w:rsidRPr="00680A36">
              <w:rPr>
                <w:rFonts w:eastAsia="Times New Roman" w:cs="Arial"/>
                <w:b/>
                <w:bCs/>
                <w:sz w:val="22"/>
                <w:szCs w:val="22"/>
              </w:rPr>
              <w:t>2</w:t>
            </w:r>
            <w:r w:rsidR="00797865" w:rsidRPr="00680A36">
              <w:rPr>
                <w:rFonts w:eastAsia="Times New Roman" w:cs="Arial"/>
                <w:b/>
                <w:bCs/>
                <w:sz w:val="22"/>
                <w:szCs w:val="22"/>
              </w:rPr>
              <w:t>.1</w:t>
            </w:r>
            <w:r w:rsidR="00797865" w:rsidRPr="00680A36">
              <w:rPr>
                <w:rFonts w:eastAsia="Times New Roman" w:cs="Arial"/>
                <w:sz w:val="22"/>
                <w:szCs w:val="22"/>
              </w:rPr>
              <w:t xml:space="preserve"> Les activités proposées sont-elles appropriées, concrètes et cohérentes avec les objectifs et résultats </w:t>
            </w:r>
            <w:r w:rsidR="001574FB" w:rsidRPr="00680A36">
              <w:rPr>
                <w:rFonts w:eastAsia="Times New Roman" w:cs="Arial"/>
                <w:sz w:val="22"/>
                <w:szCs w:val="22"/>
              </w:rPr>
              <w:t>escomptés ?</w:t>
            </w:r>
          </w:p>
        </w:tc>
        <w:tc>
          <w:tcPr>
            <w:tcW w:w="2480" w:type="dxa"/>
            <w:tcBorders>
              <w:top w:val="nil"/>
              <w:left w:val="nil"/>
              <w:bottom w:val="nil"/>
              <w:right w:val="single" w:sz="8" w:space="0" w:color="auto"/>
            </w:tcBorders>
            <w:shd w:val="clear" w:color="auto" w:fill="auto"/>
            <w:vAlign w:val="center"/>
            <w:hideMark/>
          </w:tcPr>
          <w:p w14:paraId="57E1711A" w14:textId="01D0C527" w:rsidR="008A5FDB" w:rsidRPr="00680A36" w:rsidRDefault="008A5FDB" w:rsidP="004E6552">
            <w:pPr>
              <w:spacing w:line="276" w:lineRule="auto"/>
              <w:jc w:val="center"/>
              <w:rPr>
                <w:rFonts w:eastAsia="Times New Roman" w:cs="Arial"/>
                <w:sz w:val="22"/>
                <w:szCs w:val="22"/>
              </w:rPr>
            </w:pPr>
          </w:p>
          <w:p w14:paraId="41282CE7" w14:textId="54A31C56" w:rsidR="00797865" w:rsidRPr="00680A36" w:rsidRDefault="001D32A4" w:rsidP="004E6552">
            <w:pPr>
              <w:spacing w:line="276" w:lineRule="auto"/>
              <w:jc w:val="center"/>
              <w:rPr>
                <w:rFonts w:eastAsia="Times New Roman" w:cs="Arial"/>
                <w:sz w:val="22"/>
                <w:szCs w:val="22"/>
              </w:rPr>
            </w:pPr>
            <w:r w:rsidRPr="00680A36">
              <w:rPr>
                <w:rFonts w:eastAsia="Times New Roman" w:cs="Arial"/>
                <w:sz w:val="22"/>
                <w:szCs w:val="22"/>
              </w:rPr>
              <w:t>2</w:t>
            </w:r>
            <w:r w:rsidR="008A5FDB" w:rsidRPr="00680A36">
              <w:rPr>
                <w:rFonts w:eastAsia="Times New Roman" w:cs="Arial"/>
                <w:sz w:val="22"/>
                <w:szCs w:val="22"/>
              </w:rPr>
              <w:t>0</w:t>
            </w:r>
          </w:p>
        </w:tc>
      </w:tr>
      <w:tr w:rsidR="00680A36" w:rsidRPr="00680A36" w14:paraId="28E5206A" w14:textId="77777777" w:rsidTr="00C04A7D">
        <w:trPr>
          <w:trHeight w:val="547"/>
          <w:jc w:val="center"/>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6661544C" w14:textId="7D0E5CD9" w:rsidR="00797865" w:rsidRPr="00680A36" w:rsidRDefault="001D32A4" w:rsidP="004E6552">
            <w:pPr>
              <w:spacing w:line="276" w:lineRule="auto"/>
              <w:ind w:firstLineChars="200" w:firstLine="442"/>
              <w:rPr>
                <w:rFonts w:eastAsia="Times New Roman" w:cs="Arial"/>
                <w:sz w:val="22"/>
                <w:szCs w:val="22"/>
              </w:rPr>
            </w:pPr>
            <w:r w:rsidRPr="00680A36">
              <w:rPr>
                <w:rFonts w:eastAsia="Times New Roman" w:cs="Arial"/>
                <w:b/>
                <w:bCs/>
                <w:sz w:val="22"/>
                <w:szCs w:val="22"/>
              </w:rPr>
              <w:t>2</w:t>
            </w:r>
            <w:r w:rsidR="00797865" w:rsidRPr="00680A36">
              <w:rPr>
                <w:rFonts w:eastAsia="Times New Roman" w:cs="Arial"/>
                <w:b/>
                <w:bCs/>
                <w:sz w:val="22"/>
                <w:szCs w:val="22"/>
              </w:rPr>
              <w:t>.2</w:t>
            </w:r>
            <w:r w:rsidR="00797865" w:rsidRPr="00680A36">
              <w:rPr>
                <w:rFonts w:eastAsia="Times New Roman" w:cs="Arial"/>
                <w:sz w:val="22"/>
                <w:szCs w:val="22"/>
              </w:rPr>
              <w:t xml:space="preserve"> Le plan d'action est-il clair et </w:t>
            </w:r>
            <w:r w:rsidR="001574FB" w:rsidRPr="00680A36">
              <w:rPr>
                <w:rFonts w:eastAsia="Times New Roman" w:cs="Arial"/>
                <w:sz w:val="22"/>
                <w:szCs w:val="22"/>
              </w:rPr>
              <w:t>faisable ?</w:t>
            </w:r>
          </w:p>
        </w:tc>
        <w:tc>
          <w:tcPr>
            <w:tcW w:w="2480" w:type="dxa"/>
            <w:tcBorders>
              <w:top w:val="single" w:sz="8" w:space="0" w:color="auto"/>
              <w:left w:val="nil"/>
              <w:bottom w:val="single" w:sz="8" w:space="0" w:color="auto"/>
              <w:right w:val="single" w:sz="8" w:space="0" w:color="auto"/>
            </w:tcBorders>
            <w:shd w:val="clear" w:color="auto" w:fill="auto"/>
            <w:vAlign w:val="center"/>
            <w:hideMark/>
          </w:tcPr>
          <w:p w14:paraId="3EEBD528" w14:textId="2D43B4B4" w:rsidR="008A5FDB" w:rsidRPr="00680A36" w:rsidRDefault="008A5FDB" w:rsidP="004E6552">
            <w:pPr>
              <w:spacing w:line="276" w:lineRule="auto"/>
              <w:jc w:val="center"/>
              <w:rPr>
                <w:rFonts w:eastAsia="Times New Roman" w:cs="Arial"/>
                <w:sz w:val="22"/>
                <w:szCs w:val="22"/>
              </w:rPr>
            </w:pPr>
          </w:p>
          <w:p w14:paraId="1978271F" w14:textId="0A0C329B" w:rsidR="00797865" w:rsidRPr="00680A36" w:rsidRDefault="001D32A4" w:rsidP="004E6552">
            <w:pPr>
              <w:spacing w:line="276" w:lineRule="auto"/>
              <w:jc w:val="center"/>
              <w:rPr>
                <w:rFonts w:eastAsia="Times New Roman" w:cs="Arial"/>
                <w:sz w:val="22"/>
                <w:szCs w:val="22"/>
              </w:rPr>
            </w:pPr>
            <w:r w:rsidRPr="00680A36">
              <w:rPr>
                <w:rFonts w:eastAsia="Times New Roman" w:cs="Arial"/>
                <w:sz w:val="22"/>
                <w:szCs w:val="22"/>
              </w:rPr>
              <w:t>10</w:t>
            </w:r>
          </w:p>
        </w:tc>
      </w:tr>
      <w:tr w:rsidR="00680A36" w:rsidRPr="00680A36" w14:paraId="751C84D6" w14:textId="77777777" w:rsidTr="004A485A">
        <w:trPr>
          <w:trHeight w:val="938"/>
          <w:jc w:val="center"/>
        </w:trPr>
        <w:tc>
          <w:tcPr>
            <w:tcW w:w="6653" w:type="dxa"/>
            <w:tcBorders>
              <w:top w:val="nil"/>
              <w:left w:val="single" w:sz="8" w:space="0" w:color="auto"/>
              <w:bottom w:val="single" w:sz="4" w:space="0" w:color="auto"/>
              <w:right w:val="single" w:sz="8" w:space="0" w:color="auto"/>
            </w:tcBorders>
            <w:shd w:val="clear" w:color="auto" w:fill="auto"/>
            <w:vAlign w:val="center"/>
            <w:hideMark/>
          </w:tcPr>
          <w:p w14:paraId="7919402C" w14:textId="0068536C" w:rsidR="00797865" w:rsidRPr="00680A36" w:rsidRDefault="001D32A4" w:rsidP="004A485A">
            <w:pPr>
              <w:spacing w:line="276" w:lineRule="auto"/>
              <w:ind w:firstLineChars="200" w:firstLine="442"/>
              <w:rPr>
                <w:rFonts w:eastAsia="Times New Roman" w:cs="Arial"/>
                <w:sz w:val="22"/>
                <w:szCs w:val="22"/>
              </w:rPr>
            </w:pPr>
            <w:r w:rsidRPr="00680A36">
              <w:rPr>
                <w:rFonts w:eastAsia="Times New Roman" w:cs="Arial"/>
                <w:b/>
                <w:bCs/>
                <w:sz w:val="22"/>
                <w:szCs w:val="22"/>
              </w:rPr>
              <w:t>2</w:t>
            </w:r>
            <w:r w:rsidR="00797865" w:rsidRPr="00680A36">
              <w:rPr>
                <w:rFonts w:eastAsia="Times New Roman" w:cs="Arial"/>
                <w:b/>
                <w:bCs/>
                <w:sz w:val="22"/>
                <w:szCs w:val="22"/>
              </w:rPr>
              <w:t>.3</w:t>
            </w:r>
            <w:r w:rsidR="00797865" w:rsidRPr="00680A36">
              <w:rPr>
                <w:rFonts w:eastAsia="Times New Roman" w:cs="Arial"/>
                <w:sz w:val="22"/>
                <w:szCs w:val="22"/>
              </w:rPr>
              <w:t xml:space="preserve"> La proposition contient-elle des indicateurs objectivement vérifiables pour évaluer les résultats de </w:t>
            </w:r>
            <w:r w:rsidR="001574FB" w:rsidRPr="00680A36">
              <w:rPr>
                <w:rFonts w:eastAsia="Times New Roman" w:cs="Arial"/>
                <w:sz w:val="22"/>
                <w:szCs w:val="22"/>
              </w:rPr>
              <w:t>l’action ?</w:t>
            </w:r>
            <w:r w:rsidR="00797865" w:rsidRPr="00680A36">
              <w:rPr>
                <w:rFonts w:eastAsia="Times New Roman" w:cs="Arial"/>
                <w:sz w:val="22"/>
                <w:szCs w:val="22"/>
              </w:rPr>
              <w:t xml:space="preserve"> </w:t>
            </w:r>
          </w:p>
        </w:tc>
        <w:tc>
          <w:tcPr>
            <w:tcW w:w="2480" w:type="dxa"/>
            <w:tcBorders>
              <w:top w:val="nil"/>
              <w:left w:val="nil"/>
              <w:bottom w:val="single" w:sz="8" w:space="0" w:color="auto"/>
              <w:right w:val="single" w:sz="8" w:space="0" w:color="auto"/>
            </w:tcBorders>
            <w:shd w:val="clear" w:color="auto" w:fill="auto"/>
            <w:vAlign w:val="center"/>
            <w:hideMark/>
          </w:tcPr>
          <w:p w14:paraId="58BFC4A1" w14:textId="2CA9FBCD" w:rsidR="00797865" w:rsidRPr="00680A36" w:rsidRDefault="008A5FDB" w:rsidP="004E6552">
            <w:pPr>
              <w:spacing w:line="276" w:lineRule="auto"/>
              <w:jc w:val="center"/>
              <w:rPr>
                <w:rFonts w:eastAsia="Times New Roman" w:cs="Arial"/>
                <w:sz w:val="22"/>
                <w:szCs w:val="22"/>
              </w:rPr>
            </w:pPr>
            <w:r w:rsidRPr="00680A36">
              <w:rPr>
                <w:rFonts w:eastAsia="Times New Roman" w:cs="Arial"/>
                <w:sz w:val="22"/>
                <w:szCs w:val="22"/>
              </w:rPr>
              <w:t>5</w:t>
            </w:r>
          </w:p>
        </w:tc>
      </w:tr>
      <w:tr w:rsidR="00680A36" w:rsidRPr="00680A36" w14:paraId="4A112C53" w14:textId="77777777" w:rsidTr="004A485A">
        <w:trPr>
          <w:trHeight w:val="1957"/>
          <w:jc w:val="center"/>
        </w:trPr>
        <w:tc>
          <w:tcPr>
            <w:tcW w:w="66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2532D" w14:textId="6B4DA4CF" w:rsidR="004A485A" w:rsidRPr="00680A36" w:rsidRDefault="004A485A" w:rsidP="004E6552">
            <w:pPr>
              <w:spacing w:line="276" w:lineRule="auto"/>
              <w:ind w:firstLineChars="200" w:firstLine="442"/>
              <w:rPr>
                <w:rFonts w:eastAsia="Times New Roman" w:cs="Arial"/>
                <w:sz w:val="22"/>
                <w:szCs w:val="22"/>
              </w:rPr>
            </w:pPr>
            <w:r w:rsidRPr="00680A36">
              <w:rPr>
                <w:rFonts w:eastAsia="Times New Roman" w:cs="Arial"/>
                <w:b/>
                <w:bCs/>
                <w:sz w:val="22"/>
                <w:szCs w:val="22"/>
              </w:rPr>
              <w:t>2.4</w:t>
            </w:r>
            <w:r w:rsidRPr="00680A36">
              <w:rPr>
                <w:rFonts w:eastAsia="Times New Roman" w:cs="Arial"/>
                <w:sz w:val="22"/>
                <w:szCs w:val="22"/>
              </w:rPr>
              <w:t xml:space="preserve"> Le niveau d’implication et de participation à l'action</w:t>
            </w:r>
            <w:r w:rsidRPr="00680A36">
              <w:rPr>
                <w:rFonts w:eastAsia="Times New Roman" w:cs="Arial"/>
                <w:b/>
                <w:bCs/>
                <w:sz w:val="22"/>
                <w:szCs w:val="22"/>
              </w:rPr>
              <w:t xml:space="preserve"> </w:t>
            </w:r>
            <w:r w:rsidRPr="00680A36">
              <w:rPr>
                <w:rFonts w:eastAsia="Times New Roman" w:cs="Arial"/>
                <w:sz w:val="22"/>
                <w:szCs w:val="22"/>
              </w:rPr>
              <w:t xml:space="preserve">du/des demandeur(s) et partenaire(s) est-il </w:t>
            </w:r>
            <w:r w:rsidR="001574FB" w:rsidRPr="00680A36">
              <w:rPr>
                <w:rFonts w:eastAsia="Times New Roman" w:cs="Arial"/>
                <w:sz w:val="22"/>
                <w:szCs w:val="22"/>
              </w:rPr>
              <w:t>satisfaisant ?</w:t>
            </w:r>
          </w:p>
          <w:p w14:paraId="62210365" w14:textId="2D2DC316" w:rsidR="004A485A" w:rsidRPr="00680A36" w:rsidRDefault="004A485A" w:rsidP="004A485A">
            <w:pPr>
              <w:spacing w:line="276" w:lineRule="auto"/>
              <w:rPr>
                <w:rFonts w:eastAsia="Times New Roman" w:cs="Arial"/>
                <w:i/>
                <w:sz w:val="22"/>
                <w:szCs w:val="22"/>
              </w:rPr>
            </w:pPr>
            <w:r w:rsidRPr="00680A36">
              <w:rPr>
                <w:rFonts w:eastAsia="Times New Roman" w:cs="Arial"/>
                <w:i/>
                <w:sz w:val="22"/>
                <w:szCs w:val="22"/>
              </w:rPr>
              <w:t>Si le demandeur chef de file fait une demande sans partenaires, la note pour le point 2.4 sera de 5 sauf si la participation de partenaires est obligatoire conformément au présent Règlement à l’intention des demandeurs.</w:t>
            </w:r>
          </w:p>
        </w:tc>
        <w:tc>
          <w:tcPr>
            <w:tcW w:w="2480" w:type="dxa"/>
            <w:tcBorders>
              <w:top w:val="nil"/>
              <w:left w:val="single" w:sz="4" w:space="0" w:color="auto"/>
              <w:bottom w:val="single" w:sz="8" w:space="0" w:color="000000"/>
              <w:right w:val="single" w:sz="8" w:space="0" w:color="auto"/>
            </w:tcBorders>
            <w:shd w:val="clear" w:color="auto" w:fill="auto"/>
            <w:vAlign w:val="center"/>
            <w:hideMark/>
          </w:tcPr>
          <w:p w14:paraId="278C2B0F" w14:textId="102DAFEE" w:rsidR="004A485A" w:rsidRPr="00680A36" w:rsidRDefault="004A485A" w:rsidP="004E6552">
            <w:pPr>
              <w:spacing w:line="276" w:lineRule="auto"/>
              <w:jc w:val="center"/>
              <w:rPr>
                <w:rFonts w:eastAsia="Times New Roman" w:cs="Arial"/>
                <w:sz w:val="22"/>
                <w:szCs w:val="22"/>
              </w:rPr>
            </w:pPr>
            <w:r w:rsidRPr="00680A36">
              <w:rPr>
                <w:rFonts w:eastAsia="Times New Roman" w:cs="Arial"/>
                <w:sz w:val="22"/>
                <w:szCs w:val="22"/>
              </w:rPr>
              <w:t>5</w:t>
            </w:r>
          </w:p>
        </w:tc>
      </w:tr>
      <w:tr w:rsidR="00680A36" w:rsidRPr="00680A36" w14:paraId="74AEA17D" w14:textId="77777777" w:rsidTr="004A485A">
        <w:trPr>
          <w:trHeight w:val="697"/>
          <w:jc w:val="center"/>
        </w:trPr>
        <w:tc>
          <w:tcPr>
            <w:tcW w:w="66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ED97D" w14:textId="5FDE1000" w:rsidR="00797865" w:rsidRPr="00680A36" w:rsidRDefault="001D32A4" w:rsidP="004E6552">
            <w:pPr>
              <w:spacing w:line="276" w:lineRule="auto"/>
              <w:ind w:firstLineChars="200" w:firstLine="442"/>
              <w:rPr>
                <w:rFonts w:eastAsia="Times New Roman" w:cs="Arial"/>
                <w:sz w:val="22"/>
                <w:szCs w:val="22"/>
              </w:rPr>
            </w:pPr>
            <w:r w:rsidRPr="00680A36">
              <w:rPr>
                <w:rFonts w:eastAsia="Times New Roman" w:cs="Arial"/>
                <w:b/>
                <w:bCs/>
                <w:sz w:val="22"/>
                <w:szCs w:val="22"/>
              </w:rPr>
              <w:t>2</w:t>
            </w:r>
            <w:r w:rsidR="00797865" w:rsidRPr="00680A36">
              <w:rPr>
                <w:rFonts w:eastAsia="Times New Roman" w:cs="Arial"/>
                <w:b/>
                <w:bCs/>
                <w:sz w:val="22"/>
                <w:szCs w:val="22"/>
              </w:rPr>
              <w:t>.5</w:t>
            </w:r>
            <w:r w:rsidR="00797865" w:rsidRPr="00680A36">
              <w:rPr>
                <w:rFonts w:eastAsia="Times New Roman" w:cs="Arial"/>
                <w:sz w:val="22"/>
                <w:szCs w:val="22"/>
              </w:rPr>
              <w:t xml:space="preserve"> le chronogramme </w:t>
            </w:r>
            <w:r w:rsidR="007975CC" w:rsidRPr="00680A36">
              <w:rPr>
                <w:rFonts w:eastAsia="Times New Roman" w:cs="Arial"/>
                <w:sz w:val="22"/>
                <w:szCs w:val="22"/>
              </w:rPr>
              <w:t>est-il</w:t>
            </w:r>
            <w:r w:rsidR="00797865" w:rsidRPr="00680A36">
              <w:rPr>
                <w:rFonts w:eastAsia="Times New Roman" w:cs="Arial"/>
                <w:sz w:val="22"/>
                <w:szCs w:val="22"/>
              </w:rPr>
              <w:t xml:space="preserve"> </w:t>
            </w:r>
            <w:r w:rsidR="007975CC" w:rsidRPr="00680A36">
              <w:rPr>
                <w:rFonts w:eastAsia="Times New Roman" w:cs="Arial"/>
                <w:sz w:val="22"/>
                <w:szCs w:val="22"/>
              </w:rPr>
              <w:t>cohérent</w:t>
            </w:r>
            <w:r w:rsidR="00797865" w:rsidRPr="00680A36">
              <w:rPr>
                <w:rFonts w:eastAsia="Times New Roman" w:cs="Arial"/>
                <w:sz w:val="22"/>
                <w:szCs w:val="22"/>
              </w:rPr>
              <w:t xml:space="preserve"> (réaliste) avec le budget le plan d'action ? </w:t>
            </w:r>
          </w:p>
        </w:tc>
        <w:tc>
          <w:tcPr>
            <w:tcW w:w="2480" w:type="dxa"/>
            <w:tcBorders>
              <w:top w:val="nil"/>
              <w:left w:val="single" w:sz="4" w:space="0" w:color="auto"/>
              <w:bottom w:val="nil"/>
              <w:right w:val="single" w:sz="8" w:space="0" w:color="auto"/>
            </w:tcBorders>
            <w:shd w:val="clear" w:color="auto" w:fill="auto"/>
            <w:vAlign w:val="center"/>
            <w:hideMark/>
          </w:tcPr>
          <w:p w14:paraId="21DA8959" w14:textId="43C309BD" w:rsidR="00797865" w:rsidRPr="00680A36" w:rsidRDefault="008A5FDB" w:rsidP="004E6552">
            <w:pPr>
              <w:spacing w:line="276" w:lineRule="auto"/>
              <w:jc w:val="center"/>
              <w:rPr>
                <w:rFonts w:eastAsia="Times New Roman" w:cs="Arial"/>
                <w:sz w:val="22"/>
                <w:szCs w:val="22"/>
              </w:rPr>
            </w:pPr>
            <w:r w:rsidRPr="00680A36">
              <w:rPr>
                <w:rFonts w:eastAsia="Times New Roman" w:cs="Arial"/>
                <w:sz w:val="22"/>
                <w:szCs w:val="22"/>
              </w:rPr>
              <w:t>5</w:t>
            </w:r>
          </w:p>
        </w:tc>
      </w:tr>
      <w:tr w:rsidR="00680A36" w:rsidRPr="00680A36" w14:paraId="2971D84D" w14:textId="77777777" w:rsidTr="004A485A">
        <w:trPr>
          <w:trHeight w:val="330"/>
          <w:jc w:val="center"/>
        </w:trPr>
        <w:tc>
          <w:tcPr>
            <w:tcW w:w="6653" w:type="dxa"/>
            <w:tcBorders>
              <w:top w:val="single" w:sz="4" w:space="0" w:color="auto"/>
              <w:left w:val="single" w:sz="8" w:space="0" w:color="auto"/>
              <w:bottom w:val="single" w:sz="8" w:space="0" w:color="auto"/>
              <w:right w:val="single" w:sz="8" w:space="0" w:color="auto"/>
            </w:tcBorders>
            <w:shd w:val="clear" w:color="000000" w:fill="BFBFBF"/>
            <w:vAlign w:val="center"/>
            <w:hideMark/>
          </w:tcPr>
          <w:p w14:paraId="6A7626C7" w14:textId="77777777" w:rsidR="00797865" w:rsidRPr="00680A36" w:rsidRDefault="00797865" w:rsidP="004E6552">
            <w:pPr>
              <w:spacing w:line="276" w:lineRule="auto"/>
              <w:rPr>
                <w:rFonts w:eastAsia="Times New Roman" w:cs="Arial"/>
                <w:b/>
                <w:bCs/>
                <w:sz w:val="22"/>
                <w:szCs w:val="22"/>
              </w:rPr>
            </w:pPr>
            <w:r w:rsidRPr="00680A36">
              <w:rPr>
                <w:rFonts w:eastAsia="Times New Roman" w:cs="Arial"/>
                <w:b/>
                <w:bCs/>
                <w:sz w:val="22"/>
                <w:szCs w:val="22"/>
              </w:rPr>
              <w:t>3. Durabilité de l'action</w:t>
            </w:r>
          </w:p>
        </w:tc>
        <w:tc>
          <w:tcPr>
            <w:tcW w:w="2480" w:type="dxa"/>
            <w:tcBorders>
              <w:top w:val="single" w:sz="8" w:space="0" w:color="auto"/>
              <w:left w:val="nil"/>
              <w:bottom w:val="single" w:sz="8" w:space="0" w:color="auto"/>
              <w:right w:val="single" w:sz="8" w:space="0" w:color="auto"/>
            </w:tcBorders>
            <w:shd w:val="clear" w:color="000000" w:fill="BFBFBF"/>
            <w:noWrap/>
            <w:vAlign w:val="center"/>
            <w:hideMark/>
          </w:tcPr>
          <w:p w14:paraId="51BA8F90" w14:textId="0082255E" w:rsidR="00797865" w:rsidRPr="00680A36" w:rsidRDefault="00797865" w:rsidP="004E6552">
            <w:pPr>
              <w:spacing w:line="276" w:lineRule="auto"/>
              <w:jc w:val="center"/>
              <w:rPr>
                <w:rFonts w:eastAsia="Times New Roman" w:cs="Arial"/>
                <w:b/>
                <w:bCs/>
                <w:sz w:val="22"/>
                <w:szCs w:val="22"/>
              </w:rPr>
            </w:pPr>
            <w:r w:rsidRPr="00680A36">
              <w:rPr>
                <w:rFonts w:eastAsia="Times New Roman" w:cs="Arial"/>
                <w:b/>
                <w:bCs/>
                <w:sz w:val="22"/>
                <w:szCs w:val="22"/>
              </w:rPr>
              <w:t>/20</w:t>
            </w:r>
          </w:p>
        </w:tc>
      </w:tr>
      <w:tr w:rsidR="00680A36" w:rsidRPr="00680A36" w14:paraId="3A6991F2" w14:textId="77777777" w:rsidTr="00C04A7D">
        <w:trPr>
          <w:trHeight w:val="755"/>
          <w:jc w:val="center"/>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0F83C855" w14:textId="16EC2210" w:rsidR="00797865" w:rsidRPr="00680A36" w:rsidRDefault="00797865" w:rsidP="004E6552">
            <w:pPr>
              <w:spacing w:line="276" w:lineRule="auto"/>
              <w:ind w:firstLineChars="200" w:firstLine="442"/>
              <w:rPr>
                <w:rFonts w:eastAsia="Times New Roman" w:cs="Arial"/>
                <w:sz w:val="22"/>
                <w:szCs w:val="22"/>
              </w:rPr>
            </w:pPr>
            <w:r w:rsidRPr="00680A36">
              <w:rPr>
                <w:rFonts w:eastAsia="Times New Roman" w:cs="Arial"/>
                <w:b/>
                <w:bCs/>
                <w:sz w:val="22"/>
                <w:szCs w:val="22"/>
              </w:rPr>
              <w:t>3.1</w:t>
            </w:r>
            <w:r w:rsidRPr="00680A36">
              <w:rPr>
                <w:rFonts w:eastAsia="Times New Roman" w:cs="Arial"/>
                <w:sz w:val="22"/>
                <w:szCs w:val="22"/>
              </w:rPr>
              <w:t xml:space="preserve"> L’action est-elle susceptible d’avoir un impact tangible sur les groupes </w:t>
            </w:r>
            <w:r w:rsidR="001574FB" w:rsidRPr="00680A36">
              <w:rPr>
                <w:rFonts w:eastAsia="Times New Roman" w:cs="Arial"/>
                <w:sz w:val="22"/>
                <w:szCs w:val="22"/>
              </w:rPr>
              <w:t>cibles ?</w:t>
            </w:r>
            <w:r w:rsidRPr="00680A36">
              <w:rPr>
                <w:rFonts w:eastAsia="Times New Roman" w:cs="Arial"/>
                <w:sz w:val="22"/>
                <w:szCs w:val="22"/>
              </w:rPr>
              <w:t xml:space="preserve"> </w:t>
            </w:r>
          </w:p>
        </w:tc>
        <w:tc>
          <w:tcPr>
            <w:tcW w:w="2480" w:type="dxa"/>
            <w:tcBorders>
              <w:top w:val="nil"/>
              <w:left w:val="nil"/>
              <w:bottom w:val="single" w:sz="8" w:space="0" w:color="auto"/>
              <w:right w:val="single" w:sz="8" w:space="0" w:color="auto"/>
            </w:tcBorders>
            <w:shd w:val="clear" w:color="auto" w:fill="auto"/>
            <w:vAlign w:val="center"/>
            <w:hideMark/>
          </w:tcPr>
          <w:p w14:paraId="4DA92DDC" w14:textId="77777777" w:rsidR="00797865" w:rsidRPr="00680A36" w:rsidRDefault="00797865" w:rsidP="004E6552">
            <w:pPr>
              <w:spacing w:line="276" w:lineRule="auto"/>
              <w:jc w:val="center"/>
              <w:rPr>
                <w:rFonts w:eastAsia="Times New Roman" w:cs="Arial"/>
                <w:sz w:val="22"/>
                <w:szCs w:val="22"/>
              </w:rPr>
            </w:pPr>
            <w:r w:rsidRPr="00680A36">
              <w:rPr>
                <w:rFonts w:eastAsia="Times New Roman" w:cs="Arial"/>
                <w:sz w:val="22"/>
                <w:szCs w:val="22"/>
              </w:rPr>
              <w:t>10</w:t>
            </w:r>
          </w:p>
        </w:tc>
      </w:tr>
      <w:tr w:rsidR="00680A36" w:rsidRPr="00680A36" w14:paraId="4CB08534" w14:textId="77777777" w:rsidTr="00C04A7D">
        <w:trPr>
          <w:trHeight w:val="681"/>
          <w:jc w:val="center"/>
        </w:trPr>
        <w:tc>
          <w:tcPr>
            <w:tcW w:w="6653" w:type="dxa"/>
            <w:tcBorders>
              <w:top w:val="nil"/>
              <w:left w:val="single" w:sz="8" w:space="0" w:color="auto"/>
              <w:bottom w:val="single" w:sz="8" w:space="0" w:color="auto"/>
              <w:right w:val="single" w:sz="8" w:space="0" w:color="auto"/>
            </w:tcBorders>
            <w:shd w:val="clear" w:color="auto" w:fill="auto"/>
            <w:vAlign w:val="center"/>
            <w:hideMark/>
          </w:tcPr>
          <w:p w14:paraId="7F10B791" w14:textId="2A751A73" w:rsidR="00797865" w:rsidRPr="00680A36" w:rsidRDefault="00797865" w:rsidP="004E6552">
            <w:pPr>
              <w:spacing w:line="276" w:lineRule="auto"/>
              <w:ind w:firstLineChars="200" w:firstLine="442"/>
              <w:rPr>
                <w:rFonts w:eastAsia="Times New Roman" w:cs="Arial"/>
                <w:sz w:val="22"/>
                <w:szCs w:val="22"/>
              </w:rPr>
            </w:pPr>
            <w:r w:rsidRPr="00680A36">
              <w:rPr>
                <w:rFonts w:eastAsia="Times New Roman" w:cs="Arial"/>
                <w:b/>
                <w:bCs/>
                <w:sz w:val="22"/>
                <w:szCs w:val="22"/>
              </w:rPr>
              <w:t>3.2</w:t>
            </w:r>
            <w:r w:rsidRPr="00680A36">
              <w:rPr>
                <w:rFonts w:eastAsia="Times New Roman" w:cs="Arial"/>
                <w:sz w:val="22"/>
                <w:szCs w:val="22"/>
              </w:rPr>
              <w:t xml:space="preserve"> La proposition est-elle susceptible d’avoir des effets </w:t>
            </w:r>
            <w:r w:rsidR="001574FB" w:rsidRPr="00680A36">
              <w:rPr>
                <w:rFonts w:eastAsia="Times New Roman" w:cs="Arial"/>
                <w:sz w:val="22"/>
                <w:szCs w:val="22"/>
              </w:rPr>
              <w:t>multiplicateurs ?</w:t>
            </w:r>
          </w:p>
        </w:tc>
        <w:tc>
          <w:tcPr>
            <w:tcW w:w="2480" w:type="dxa"/>
            <w:vMerge w:val="restart"/>
            <w:tcBorders>
              <w:top w:val="nil"/>
              <w:left w:val="single" w:sz="8" w:space="0" w:color="auto"/>
              <w:bottom w:val="single" w:sz="8" w:space="0" w:color="000000"/>
              <w:right w:val="single" w:sz="8" w:space="0" w:color="auto"/>
            </w:tcBorders>
            <w:shd w:val="clear" w:color="auto" w:fill="auto"/>
            <w:vAlign w:val="center"/>
            <w:hideMark/>
          </w:tcPr>
          <w:p w14:paraId="3F5F40E5" w14:textId="77777777" w:rsidR="00797865" w:rsidRPr="00680A36" w:rsidRDefault="00797865" w:rsidP="004E6552">
            <w:pPr>
              <w:spacing w:line="276" w:lineRule="auto"/>
              <w:jc w:val="center"/>
              <w:rPr>
                <w:rFonts w:eastAsia="Times New Roman" w:cs="Arial"/>
                <w:sz w:val="22"/>
                <w:szCs w:val="22"/>
              </w:rPr>
            </w:pPr>
            <w:r w:rsidRPr="00680A36">
              <w:rPr>
                <w:rFonts w:eastAsia="Times New Roman" w:cs="Arial"/>
                <w:sz w:val="22"/>
                <w:szCs w:val="22"/>
              </w:rPr>
              <w:t>5</w:t>
            </w:r>
          </w:p>
        </w:tc>
      </w:tr>
      <w:tr w:rsidR="00680A36" w:rsidRPr="00680A36" w14:paraId="3F81F7BD" w14:textId="77777777" w:rsidTr="00B21A95">
        <w:trPr>
          <w:trHeight w:val="810"/>
          <w:jc w:val="center"/>
        </w:trPr>
        <w:tc>
          <w:tcPr>
            <w:tcW w:w="6653" w:type="dxa"/>
            <w:tcBorders>
              <w:top w:val="nil"/>
              <w:left w:val="single" w:sz="8" w:space="0" w:color="auto"/>
              <w:bottom w:val="single" w:sz="4" w:space="0" w:color="auto"/>
              <w:right w:val="single" w:sz="8" w:space="0" w:color="auto"/>
            </w:tcBorders>
            <w:shd w:val="clear" w:color="auto" w:fill="auto"/>
            <w:vAlign w:val="center"/>
            <w:hideMark/>
          </w:tcPr>
          <w:p w14:paraId="2AF2F296" w14:textId="1CB8258C" w:rsidR="00797865" w:rsidRPr="00680A36" w:rsidRDefault="00797865" w:rsidP="004E6552">
            <w:pPr>
              <w:spacing w:line="276" w:lineRule="auto"/>
              <w:ind w:firstLineChars="200" w:firstLine="440"/>
              <w:rPr>
                <w:rFonts w:eastAsia="Times New Roman" w:cs="Arial"/>
                <w:sz w:val="22"/>
                <w:szCs w:val="22"/>
              </w:rPr>
            </w:pPr>
            <w:r w:rsidRPr="00680A36">
              <w:rPr>
                <w:rFonts w:eastAsia="Times New Roman" w:cs="Arial"/>
                <w:sz w:val="22"/>
                <w:szCs w:val="22"/>
              </w:rPr>
              <w:t>(</w:t>
            </w:r>
            <w:r w:rsidR="001574FB" w:rsidRPr="00680A36">
              <w:rPr>
                <w:rFonts w:eastAsia="Times New Roman" w:cs="Arial"/>
                <w:sz w:val="22"/>
                <w:szCs w:val="22"/>
              </w:rPr>
              <w:t>Notamment</w:t>
            </w:r>
            <w:r w:rsidRPr="00680A36">
              <w:rPr>
                <w:rFonts w:eastAsia="Times New Roman" w:cs="Arial"/>
                <w:sz w:val="22"/>
                <w:szCs w:val="22"/>
              </w:rPr>
              <w:t xml:space="preserve"> probabilité de reproduction, d’extension et de partage d’informations).</w:t>
            </w:r>
          </w:p>
        </w:tc>
        <w:tc>
          <w:tcPr>
            <w:tcW w:w="2480" w:type="dxa"/>
            <w:vMerge/>
            <w:tcBorders>
              <w:top w:val="nil"/>
              <w:left w:val="single" w:sz="8" w:space="0" w:color="auto"/>
              <w:bottom w:val="single" w:sz="8" w:space="0" w:color="000000"/>
              <w:right w:val="single" w:sz="8" w:space="0" w:color="auto"/>
            </w:tcBorders>
            <w:vAlign w:val="center"/>
            <w:hideMark/>
          </w:tcPr>
          <w:p w14:paraId="45511E0A" w14:textId="77777777" w:rsidR="00797865" w:rsidRPr="00680A36" w:rsidRDefault="00797865" w:rsidP="004E6552">
            <w:pPr>
              <w:spacing w:line="276" w:lineRule="auto"/>
              <w:rPr>
                <w:rFonts w:eastAsia="Times New Roman" w:cs="Arial"/>
                <w:sz w:val="22"/>
                <w:szCs w:val="22"/>
              </w:rPr>
            </w:pPr>
          </w:p>
        </w:tc>
      </w:tr>
      <w:tr w:rsidR="00680A36" w:rsidRPr="00680A36" w14:paraId="59A0ABF9" w14:textId="77777777" w:rsidTr="00B21A95">
        <w:trPr>
          <w:trHeight w:val="805"/>
          <w:jc w:val="center"/>
        </w:trPr>
        <w:tc>
          <w:tcPr>
            <w:tcW w:w="66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9D3DD" w14:textId="12D50A9C" w:rsidR="0064466C" w:rsidRPr="00680A36" w:rsidRDefault="0064466C" w:rsidP="004E6552">
            <w:pPr>
              <w:spacing w:line="276" w:lineRule="auto"/>
              <w:ind w:firstLineChars="200" w:firstLine="442"/>
              <w:rPr>
                <w:rFonts w:eastAsia="Times New Roman" w:cs="Arial"/>
                <w:sz w:val="22"/>
                <w:szCs w:val="22"/>
              </w:rPr>
            </w:pPr>
            <w:r w:rsidRPr="00680A36">
              <w:rPr>
                <w:rFonts w:eastAsia="Times New Roman" w:cs="Arial"/>
                <w:b/>
                <w:bCs/>
                <w:sz w:val="22"/>
                <w:szCs w:val="22"/>
              </w:rPr>
              <w:t>3.3</w:t>
            </w:r>
            <w:r w:rsidRPr="00680A36">
              <w:rPr>
                <w:rFonts w:eastAsia="Times New Roman" w:cs="Arial"/>
                <w:sz w:val="22"/>
                <w:szCs w:val="22"/>
              </w:rPr>
              <w:t xml:space="preserve"> Les résultats attendus de l’action proposée sont-ils </w:t>
            </w:r>
            <w:r w:rsidR="001574FB" w:rsidRPr="00680A36">
              <w:rPr>
                <w:rFonts w:eastAsia="Times New Roman" w:cs="Arial"/>
                <w:sz w:val="22"/>
                <w:szCs w:val="22"/>
              </w:rPr>
              <w:t>durables ?</w:t>
            </w:r>
          </w:p>
        </w:tc>
        <w:tc>
          <w:tcPr>
            <w:tcW w:w="2480" w:type="dxa"/>
            <w:tcBorders>
              <w:top w:val="nil"/>
              <w:left w:val="single" w:sz="4" w:space="0" w:color="auto"/>
              <w:bottom w:val="single" w:sz="8" w:space="0" w:color="000000"/>
              <w:right w:val="single" w:sz="8" w:space="0" w:color="auto"/>
            </w:tcBorders>
            <w:shd w:val="clear" w:color="auto" w:fill="auto"/>
            <w:vAlign w:val="center"/>
            <w:hideMark/>
          </w:tcPr>
          <w:p w14:paraId="2C11CD0F" w14:textId="77777777" w:rsidR="0064466C" w:rsidRPr="00680A36" w:rsidRDefault="0064466C" w:rsidP="004E6552">
            <w:pPr>
              <w:spacing w:line="276" w:lineRule="auto"/>
              <w:jc w:val="center"/>
              <w:rPr>
                <w:rFonts w:eastAsia="Times New Roman" w:cs="Arial"/>
                <w:sz w:val="22"/>
                <w:szCs w:val="22"/>
              </w:rPr>
            </w:pPr>
            <w:r w:rsidRPr="00680A36">
              <w:rPr>
                <w:rFonts w:eastAsia="Times New Roman" w:cs="Arial"/>
                <w:sz w:val="22"/>
                <w:szCs w:val="22"/>
              </w:rPr>
              <w:t>5</w:t>
            </w:r>
          </w:p>
        </w:tc>
      </w:tr>
      <w:tr w:rsidR="00680A36" w:rsidRPr="00680A36" w14:paraId="2C66010A" w14:textId="77777777" w:rsidTr="00B21A95">
        <w:trPr>
          <w:trHeight w:val="645"/>
          <w:jc w:val="center"/>
        </w:trPr>
        <w:tc>
          <w:tcPr>
            <w:tcW w:w="665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E01F3B6" w14:textId="77777777" w:rsidR="00797865" w:rsidRPr="00680A36" w:rsidRDefault="00797865" w:rsidP="004E6552">
            <w:pPr>
              <w:spacing w:line="276" w:lineRule="auto"/>
              <w:rPr>
                <w:rFonts w:eastAsia="Times New Roman" w:cs="Arial"/>
                <w:b/>
                <w:bCs/>
                <w:sz w:val="22"/>
                <w:szCs w:val="22"/>
              </w:rPr>
            </w:pPr>
            <w:r w:rsidRPr="00680A36">
              <w:rPr>
                <w:rFonts w:eastAsia="Times New Roman" w:cs="Arial"/>
                <w:b/>
                <w:bCs/>
                <w:sz w:val="22"/>
                <w:szCs w:val="22"/>
              </w:rPr>
              <w:t>4. Budget et rapport coût-efficacité de l'action</w:t>
            </w:r>
          </w:p>
        </w:tc>
        <w:tc>
          <w:tcPr>
            <w:tcW w:w="2480" w:type="dxa"/>
            <w:tcBorders>
              <w:top w:val="nil"/>
              <w:left w:val="single" w:sz="4" w:space="0" w:color="auto"/>
              <w:bottom w:val="single" w:sz="8" w:space="0" w:color="auto"/>
              <w:right w:val="single" w:sz="8" w:space="0" w:color="auto"/>
            </w:tcBorders>
            <w:shd w:val="clear" w:color="000000" w:fill="BFBFBF"/>
            <w:noWrap/>
            <w:vAlign w:val="center"/>
            <w:hideMark/>
          </w:tcPr>
          <w:p w14:paraId="2BEF97A9" w14:textId="087BC98A" w:rsidR="00797865" w:rsidRPr="00680A36" w:rsidRDefault="0064466C" w:rsidP="004E6552">
            <w:pPr>
              <w:spacing w:line="276" w:lineRule="auto"/>
              <w:jc w:val="center"/>
              <w:rPr>
                <w:rFonts w:eastAsia="Times New Roman" w:cs="Arial"/>
                <w:b/>
                <w:bCs/>
                <w:sz w:val="22"/>
                <w:szCs w:val="22"/>
              </w:rPr>
            </w:pPr>
            <w:r w:rsidRPr="00680A36">
              <w:rPr>
                <w:rFonts w:eastAsia="Times New Roman" w:cs="Arial"/>
                <w:b/>
                <w:bCs/>
                <w:sz w:val="22"/>
                <w:szCs w:val="22"/>
              </w:rPr>
              <w:t>/3</w:t>
            </w:r>
            <w:r w:rsidR="00297321" w:rsidRPr="00680A36">
              <w:rPr>
                <w:rFonts w:eastAsia="Times New Roman" w:cs="Arial"/>
                <w:b/>
                <w:bCs/>
                <w:sz w:val="22"/>
                <w:szCs w:val="22"/>
              </w:rPr>
              <w:t>5</w:t>
            </w:r>
          </w:p>
        </w:tc>
      </w:tr>
      <w:tr w:rsidR="00680A36" w:rsidRPr="00680A36" w14:paraId="7E3A4D8C" w14:textId="77777777" w:rsidTr="00B21A95">
        <w:trPr>
          <w:trHeight w:val="585"/>
          <w:jc w:val="center"/>
        </w:trPr>
        <w:tc>
          <w:tcPr>
            <w:tcW w:w="66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2B413" w14:textId="47CDB3AD" w:rsidR="00797865" w:rsidRPr="00680A36" w:rsidRDefault="00797865" w:rsidP="004E6552">
            <w:pPr>
              <w:spacing w:line="276" w:lineRule="auto"/>
              <w:ind w:firstLineChars="200" w:firstLine="440"/>
              <w:rPr>
                <w:rFonts w:eastAsia="Times New Roman" w:cs="Arial"/>
                <w:sz w:val="22"/>
                <w:szCs w:val="22"/>
              </w:rPr>
            </w:pPr>
            <w:r w:rsidRPr="00680A36">
              <w:rPr>
                <w:rFonts w:eastAsia="Times New Roman" w:cs="Arial"/>
                <w:sz w:val="22"/>
                <w:szCs w:val="22"/>
              </w:rPr>
              <w:lastRenderedPageBreak/>
              <w:t xml:space="preserve">4.1 Les activités sont-elles convenablement reflétées dans le </w:t>
            </w:r>
            <w:r w:rsidR="001574FB" w:rsidRPr="00680A36">
              <w:rPr>
                <w:rFonts w:eastAsia="Times New Roman" w:cs="Arial"/>
                <w:sz w:val="22"/>
                <w:szCs w:val="22"/>
              </w:rPr>
              <w:t>budget ?</w:t>
            </w:r>
          </w:p>
        </w:tc>
        <w:tc>
          <w:tcPr>
            <w:tcW w:w="2480" w:type="dxa"/>
            <w:tcBorders>
              <w:top w:val="nil"/>
              <w:left w:val="single" w:sz="4" w:space="0" w:color="auto"/>
              <w:bottom w:val="single" w:sz="8" w:space="0" w:color="auto"/>
              <w:right w:val="single" w:sz="8" w:space="0" w:color="auto"/>
            </w:tcBorders>
            <w:shd w:val="clear" w:color="auto" w:fill="auto"/>
            <w:vAlign w:val="center"/>
            <w:hideMark/>
          </w:tcPr>
          <w:p w14:paraId="7A0315C4" w14:textId="126D6F4B" w:rsidR="00797865" w:rsidRPr="00680A36" w:rsidRDefault="00297321" w:rsidP="004E6552">
            <w:pPr>
              <w:spacing w:line="276" w:lineRule="auto"/>
              <w:jc w:val="center"/>
              <w:rPr>
                <w:rFonts w:eastAsia="Times New Roman" w:cs="Arial"/>
                <w:sz w:val="22"/>
                <w:szCs w:val="22"/>
              </w:rPr>
            </w:pPr>
            <w:r w:rsidRPr="00680A36">
              <w:rPr>
                <w:rFonts w:eastAsia="Times New Roman" w:cs="Arial"/>
                <w:sz w:val="22"/>
                <w:szCs w:val="22"/>
              </w:rPr>
              <w:t>/ 20</w:t>
            </w:r>
          </w:p>
        </w:tc>
      </w:tr>
      <w:tr w:rsidR="00680A36" w:rsidRPr="00680A36" w14:paraId="17E3B62A" w14:textId="77777777" w:rsidTr="00B21A95">
        <w:trPr>
          <w:trHeight w:val="645"/>
          <w:jc w:val="center"/>
        </w:trPr>
        <w:tc>
          <w:tcPr>
            <w:tcW w:w="6653"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DBDEA8C" w14:textId="448F0FDB" w:rsidR="00797865" w:rsidRPr="00680A36" w:rsidRDefault="00797865" w:rsidP="004E6552">
            <w:pPr>
              <w:spacing w:line="276" w:lineRule="auto"/>
              <w:ind w:firstLineChars="200" w:firstLine="440"/>
              <w:rPr>
                <w:rFonts w:eastAsia="Times New Roman" w:cs="Arial"/>
                <w:sz w:val="22"/>
                <w:szCs w:val="22"/>
              </w:rPr>
            </w:pPr>
            <w:r w:rsidRPr="00680A36">
              <w:rPr>
                <w:rFonts w:eastAsia="Times New Roman" w:cs="Arial"/>
                <w:sz w:val="22"/>
                <w:szCs w:val="22"/>
              </w:rPr>
              <w:t xml:space="preserve">4.2 Le ratio entre les coûts estimés et les résultats escomptés est-il </w:t>
            </w:r>
            <w:r w:rsidR="001574FB" w:rsidRPr="00680A36">
              <w:rPr>
                <w:rFonts w:eastAsia="Times New Roman" w:cs="Arial"/>
                <w:sz w:val="22"/>
                <w:szCs w:val="22"/>
              </w:rPr>
              <w:t>satisfaisant ?</w:t>
            </w:r>
          </w:p>
        </w:tc>
        <w:tc>
          <w:tcPr>
            <w:tcW w:w="2480" w:type="dxa"/>
            <w:tcBorders>
              <w:top w:val="nil"/>
              <w:left w:val="nil"/>
              <w:bottom w:val="single" w:sz="8" w:space="0" w:color="auto"/>
              <w:right w:val="single" w:sz="8" w:space="0" w:color="auto"/>
            </w:tcBorders>
            <w:shd w:val="clear" w:color="auto" w:fill="auto"/>
            <w:vAlign w:val="center"/>
            <w:hideMark/>
          </w:tcPr>
          <w:p w14:paraId="19DBCBE9" w14:textId="7496A7E0" w:rsidR="00797865" w:rsidRPr="00680A36" w:rsidRDefault="0064466C" w:rsidP="004E6552">
            <w:pPr>
              <w:spacing w:line="276" w:lineRule="auto"/>
              <w:jc w:val="center"/>
              <w:rPr>
                <w:rFonts w:eastAsia="Times New Roman" w:cs="Arial"/>
                <w:sz w:val="22"/>
                <w:szCs w:val="22"/>
              </w:rPr>
            </w:pPr>
            <w:r w:rsidRPr="00680A36">
              <w:rPr>
                <w:rFonts w:eastAsia="Times New Roman" w:cs="Arial"/>
                <w:sz w:val="22"/>
                <w:szCs w:val="22"/>
              </w:rPr>
              <w:t>/ 15</w:t>
            </w:r>
          </w:p>
        </w:tc>
      </w:tr>
      <w:tr w:rsidR="00680A36" w:rsidRPr="00680A36" w14:paraId="440F59A2" w14:textId="77777777" w:rsidTr="00C04A7D">
        <w:trPr>
          <w:trHeight w:val="330"/>
          <w:jc w:val="center"/>
        </w:trPr>
        <w:tc>
          <w:tcPr>
            <w:tcW w:w="6653" w:type="dxa"/>
            <w:tcBorders>
              <w:top w:val="nil"/>
              <w:left w:val="single" w:sz="8" w:space="0" w:color="auto"/>
              <w:bottom w:val="single" w:sz="8" w:space="0" w:color="auto"/>
              <w:right w:val="single" w:sz="8" w:space="0" w:color="auto"/>
            </w:tcBorders>
            <w:shd w:val="clear" w:color="000000" w:fill="BFBFBF"/>
            <w:vAlign w:val="center"/>
            <w:hideMark/>
          </w:tcPr>
          <w:p w14:paraId="15D027E7" w14:textId="77777777" w:rsidR="00797865" w:rsidRPr="00680A36" w:rsidRDefault="00797865" w:rsidP="004E6552">
            <w:pPr>
              <w:spacing w:line="276" w:lineRule="auto"/>
              <w:rPr>
                <w:rFonts w:eastAsia="Times New Roman" w:cs="Arial"/>
                <w:b/>
                <w:bCs/>
                <w:sz w:val="22"/>
                <w:szCs w:val="22"/>
              </w:rPr>
            </w:pPr>
            <w:r w:rsidRPr="00680A36">
              <w:rPr>
                <w:rFonts w:eastAsia="Times New Roman" w:cs="Arial"/>
                <w:b/>
                <w:bCs/>
                <w:sz w:val="22"/>
                <w:szCs w:val="22"/>
              </w:rPr>
              <w:t xml:space="preserve">Score total maximum </w:t>
            </w:r>
          </w:p>
        </w:tc>
        <w:tc>
          <w:tcPr>
            <w:tcW w:w="2480" w:type="dxa"/>
            <w:tcBorders>
              <w:top w:val="nil"/>
              <w:left w:val="nil"/>
              <w:bottom w:val="single" w:sz="8" w:space="0" w:color="auto"/>
              <w:right w:val="single" w:sz="8" w:space="0" w:color="auto"/>
            </w:tcBorders>
            <w:shd w:val="clear" w:color="000000" w:fill="BFBFBF"/>
            <w:noWrap/>
            <w:vAlign w:val="center"/>
            <w:hideMark/>
          </w:tcPr>
          <w:p w14:paraId="6D9776B2" w14:textId="2600C005" w:rsidR="00797865" w:rsidRPr="00680A36" w:rsidRDefault="00797865" w:rsidP="004E6552">
            <w:pPr>
              <w:spacing w:line="276" w:lineRule="auto"/>
              <w:jc w:val="center"/>
              <w:rPr>
                <w:rFonts w:eastAsia="Times New Roman" w:cs="Arial"/>
                <w:b/>
                <w:bCs/>
                <w:sz w:val="22"/>
                <w:szCs w:val="22"/>
              </w:rPr>
            </w:pPr>
            <w:r w:rsidRPr="00680A36">
              <w:rPr>
                <w:rFonts w:eastAsia="Times New Roman" w:cs="Arial"/>
                <w:b/>
                <w:bCs/>
                <w:sz w:val="22"/>
                <w:szCs w:val="22"/>
              </w:rPr>
              <w:t>100</w:t>
            </w:r>
            <w:r w:rsidRPr="00680A36">
              <w:rPr>
                <w:rFonts w:eastAsia="Times New Roman" w:cs="Arial"/>
                <w:sz w:val="22"/>
                <w:szCs w:val="22"/>
              </w:rPr>
              <w:t> </w:t>
            </w:r>
          </w:p>
        </w:tc>
      </w:tr>
    </w:tbl>
    <w:p w14:paraId="783D2BF2" w14:textId="77777777" w:rsidR="00B04EDB" w:rsidRPr="00680A36" w:rsidRDefault="00B04EDB" w:rsidP="004E6552">
      <w:pPr>
        <w:pStyle w:val="Text4"/>
        <w:spacing w:before="120" w:after="120" w:line="276" w:lineRule="auto"/>
        <w:ind w:left="0"/>
        <w:rPr>
          <w:rFonts w:ascii="Arial" w:hAnsi="Arial" w:cs="Arial"/>
          <w:sz w:val="22"/>
          <w:szCs w:val="22"/>
          <w:lang w:val="fr-FR"/>
        </w:rPr>
      </w:pPr>
    </w:p>
    <w:p w14:paraId="157226BD" w14:textId="7377B3DA" w:rsidR="00616380" w:rsidRPr="00680A36" w:rsidRDefault="003F6BE5" w:rsidP="004E6552">
      <w:pPr>
        <w:pStyle w:val="Text4"/>
        <w:spacing w:before="120" w:after="120" w:line="276" w:lineRule="auto"/>
        <w:ind w:left="0"/>
        <w:rPr>
          <w:rFonts w:ascii="Arial" w:hAnsi="Arial" w:cs="Arial"/>
          <w:b/>
          <w:sz w:val="22"/>
          <w:szCs w:val="22"/>
          <w:lang w:val="fr-FR"/>
        </w:rPr>
      </w:pPr>
      <w:r w:rsidRPr="00680A36">
        <w:rPr>
          <w:rFonts w:ascii="Arial" w:hAnsi="Arial" w:cs="Arial"/>
          <w:sz w:val="22"/>
          <w:szCs w:val="22"/>
          <w:lang w:val="fr-FR"/>
        </w:rPr>
        <w:t xml:space="preserve">Suite à la vérification </w:t>
      </w:r>
      <w:r w:rsidR="00616380" w:rsidRPr="00680A36">
        <w:rPr>
          <w:rFonts w:ascii="Arial" w:hAnsi="Arial" w:cs="Arial"/>
          <w:sz w:val="22"/>
          <w:szCs w:val="22"/>
          <w:lang w:val="fr-FR"/>
        </w:rPr>
        <w:t>des propositions de projet complètes par Expertise France, un contrat basé sur le modèle de contrat de subvention (annexe F du présent Règlement) sera proposé aux porteurs de projets. Par la signature du formulaire de demande (annexe A du présent Règlement), les demandeurs acceptent, si la subvention leur est attribuée, les conditions contractuelles du modèle de contrat de subvention.</w:t>
      </w:r>
    </w:p>
    <w:p w14:paraId="5744DFC0" w14:textId="77777777" w:rsidR="00616380" w:rsidRPr="00680A36" w:rsidRDefault="00616380" w:rsidP="004E6552">
      <w:pPr>
        <w:pStyle w:val="Text1"/>
        <w:tabs>
          <w:tab w:val="left" w:pos="0"/>
        </w:tabs>
        <w:spacing w:before="120" w:after="120" w:line="276" w:lineRule="auto"/>
        <w:ind w:left="0"/>
        <w:rPr>
          <w:rFonts w:ascii="Arial" w:hAnsi="Arial" w:cs="Arial"/>
          <w:sz w:val="22"/>
          <w:szCs w:val="22"/>
        </w:rPr>
      </w:pPr>
      <w:r w:rsidRPr="00680A36">
        <w:rPr>
          <w:rFonts w:ascii="Arial" w:hAnsi="Arial" w:cs="Arial"/>
          <w:sz w:val="22"/>
          <w:szCs w:val="22"/>
        </w:rPr>
        <w:t>Lorsque la mise en œuvre d’une action nécessite la passation de marchés par le bénéficiaire et (le cas échéant) son/ses partenaires, le marché doit être attribué conformément à l’annexe IV du modèle de contrat de subvention.</w:t>
      </w:r>
    </w:p>
    <w:p w14:paraId="28DA1898" w14:textId="77777777" w:rsidR="007C733A" w:rsidRPr="00680A36" w:rsidRDefault="007C733A" w:rsidP="004E6552">
      <w:pPr>
        <w:pStyle w:val="Titre2"/>
        <w:keepLines/>
        <w:widowControl/>
        <w:numPr>
          <w:ilvl w:val="1"/>
          <w:numId w:val="28"/>
        </w:numPr>
        <w:shd w:val="clear" w:color="auto" w:fill="C6D9F1" w:themeFill="text2" w:themeFillTint="33"/>
        <w:tabs>
          <w:tab w:val="left" w:pos="567"/>
        </w:tabs>
        <w:spacing w:line="276" w:lineRule="auto"/>
        <w:jc w:val="both"/>
        <w:rPr>
          <w:sz w:val="22"/>
          <w:szCs w:val="22"/>
        </w:rPr>
      </w:pPr>
      <w:bookmarkStart w:id="85" w:name="_Toc115353458"/>
      <w:r w:rsidRPr="00680A36">
        <w:rPr>
          <w:sz w:val="22"/>
          <w:szCs w:val="22"/>
          <w:shd w:val="clear" w:color="auto" w:fill="C6D9F1" w:themeFill="text2" w:themeFillTint="33"/>
        </w:rPr>
        <w:t>Notification de la décision d’Expertise France</w:t>
      </w:r>
      <w:bookmarkEnd w:id="85"/>
      <w:r w:rsidRPr="00680A36">
        <w:rPr>
          <w:sz w:val="22"/>
          <w:szCs w:val="22"/>
          <w:shd w:val="clear" w:color="auto" w:fill="C6D9F1" w:themeFill="text2" w:themeFillTint="33"/>
        </w:rPr>
        <w:t xml:space="preserve"> </w:t>
      </w:r>
    </w:p>
    <w:p w14:paraId="51EE3CF5" w14:textId="77777777" w:rsidR="007C733A" w:rsidRPr="00680A36" w:rsidRDefault="007C733A" w:rsidP="004E6552">
      <w:pPr>
        <w:pStyle w:val="Text1"/>
        <w:spacing w:before="120" w:after="120" w:line="276" w:lineRule="auto"/>
        <w:ind w:left="0"/>
        <w:rPr>
          <w:rFonts w:ascii="Arial" w:hAnsi="Arial" w:cs="Arial"/>
          <w:b/>
          <w:sz w:val="22"/>
          <w:szCs w:val="22"/>
        </w:rPr>
      </w:pPr>
      <w:r w:rsidRPr="00680A36">
        <w:rPr>
          <w:rFonts w:ascii="Arial" w:hAnsi="Arial" w:cs="Arial"/>
          <w:b/>
          <w:sz w:val="22"/>
          <w:szCs w:val="22"/>
        </w:rPr>
        <w:t xml:space="preserve">Contenu de la décision </w:t>
      </w:r>
    </w:p>
    <w:p w14:paraId="3BA5769E" w14:textId="45849192" w:rsidR="007C733A" w:rsidRPr="00680A36" w:rsidRDefault="007C733A" w:rsidP="004E6552">
      <w:pPr>
        <w:pStyle w:val="Text1"/>
        <w:spacing w:before="120" w:after="120" w:line="276" w:lineRule="auto"/>
        <w:ind w:left="0"/>
        <w:rPr>
          <w:rFonts w:ascii="Arial" w:hAnsi="Arial" w:cs="Arial"/>
          <w:sz w:val="22"/>
          <w:szCs w:val="22"/>
        </w:rPr>
      </w:pPr>
      <w:r w:rsidRPr="00680A36">
        <w:rPr>
          <w:rFonts w:ascii="Arial" w:hAnsi="Arial" w:cs="Arial"/>
          <w:sz w:val="22"/>
          <w:szCs w:val="22"/>
        </w:rPr>
        <w:t>Les demandeurs chefs de file seront avisés par écrit de la décision prise par Expertise France au sujet de leur demande complète et, en cas de rejet, des raisons de cette décision négative.</w:t>
      </w:r>
    </w:p>
    <w:p w14:paraId="69ACD68E" w14:textId="48D978D8" w:rsidR="00E8150A" w:rsidRPr="00680A36" w:rsidRDefault="00FC7362" w:rsidP="004E6552">
      <w:pPr>
        <w:pStyle w:val="Text1"/>
        <w:spacing w:before="120" w:after="120" w:line="276" w:lineRule="auto"/>
        <w:ind w:left="0"/>
        <w:rPr>
          <w:rFonts w:ascii="Arial" w:hAnsi="Arial" w:cs="Arial"/>
          <w:b/>
          <w:sz w:val="22"/>
          <w:szCs w:val="22"/>
        </w:rPr>
      </w:pPr>
      <w:r w:rsidRPr="00680A36">
        <w:rPr>
          <w:rFonts w:ascii="Arial" w:hAnsi="Arial" w:cs="Arial"/>
          <w:b/>
          <w:sz w:val="22"/>
          <w:szCs w:val="22"/>
        </w:rPr>
        <w:t>Calendrier indicatif</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2977"/>
        <w:gridCol w:w="1701"/>
      </w:tblGrid>
      <w:tr w:rsidR="00680A36" w:rsidRPr="00680A36" w14:paraId="5E614BA1" w14:textId="77777777" w:rsidTr="00797865">
        <w:tc>
          <w:tcPr>
            <w:tcW w:w="5103" w:type="dxa"/>
            <w:tcBorders>
              <w:bottom w:val="nil"/>
            </w:tcBorders>
          </w:tcPr>
          <w:p w14:paraId="5168347E" w14:textId="77777777" w:rsidR="00B04EDB" w:rsidRPr="00680A36" w:rsidRDefault="00B04EDB" w:rsidP="004E6552">
            <w:pPr>
              <w:spacing w:before="120" w:after="120" w:line="276" w:lineRule="auto"/>
              <w:rPr>
                <w:rFonts w:cs="Arial"/>
                <w:sz w:val="22"/>
                <w:szCs w:val="22"/>
              </w:rPr>
            </w:pPr>
          </w:p>
        </w:tc>
        <w:tc>
          <w:tcPr>
            <w:tcW w:w="2977" w:type="dxa"/>
            <w:shd w:val="pct10" w:color="auto" w:fill="FFFFFF"/>
          </w:tcPr>
          <w:p w14:paraId="25B2A156" w14:textId="77777777" w:rsidR="00B04EDB" w:rsidRPr="00680A36" w:rsidRDefault="00B04EDB" w:rsidP="004E6552">
            <w:pPr>
              <w:spacing w:before="120" w:after="120" w:line="276" w:lineRule="auto"/>
              <w:jc w:val="center"/>
              <w:rPr>
                <w:rFonts w:cs="Arial"/>
                <w:b/>
                <w:sz w:val="22"/>
                <w:szCs w:val="22"/>
              </w:rPr>
            </w:pPr>
            <w:r w:rsidRPr="00680A36">
              <w:rPr>
                <w:rFonts w:cs="Arial"/>
                <w:b/>
                <w:sz w:val="22"/>
                <w:szCs w:val="22"/>
              </w:rPr>
              <w:t>DATE</w:t>
            </w:r>
          </w:p>
        </w:tc>
        <w:tc>
          <w:tcPr>
            <w:tcW w:w="1701" w:type="dxa"/>
            <w:tcBorders>
              <w:bottom w:val="nil"/>
            </w:tcBorders>
            <w:shd w:val="pct10" w:color="auto" w:fill="FFFFFF"/>
          </w:tcPr>
          <w:p w14:paraId="50E438BB" w14:textId="77777777" w:rsidR="00B04EDB" w:rsidRPr="00680A36" w:rsidRDefault="00B04EDB" w:rsidP="004E6552">
            <w:pPr>
              <w:spacing w:before="120" w:after="120" w:line="276" w:lineRule="auto"/>
              <w:jc w:val="center"/>
              <w:rPr>
                <w:rFonts w:cs="Arial"/>
                <w:b/>
                <w:sz w:val="22"/>
                <w:szCs w:val="22"/>
              </w:rPr>
            </w:pPr>
            <w:r w:rsidRPr="00680A36">
              <w:rPr>
                <w:rFonts w:cs="Arial"/>
                <w:b/>
                <w:sz w:val="22"/>
                <w:szCs w:val="22"/>
              </w:rPr>
              <w:t>HEURE</w:t>
            </w:r>
          </w:p>
        </w:tc>
      </w:tr>
      <w:tr w:rsidR="00680A36" w:rsidRPr="00680A36" w14:paraId="2EBC8C58" w14:textId="77777777" w:rsidTr="00797865">
        <w:tc>
          <w:tcPr>
            <w:tcW w:w="5103" w:type="dxa"/>
            <w:shd w:val="pct10" w:color="auto" w:fill="FFFFFF"/>
          </w:tcPr>
          <w:p w14:paraId="768A496B" w14:textId="5C25C6E6" w:rsidR="00806754" w:rsidRPr="00680A36" w:rsidRDefault="00410AAC" w:rsidP="004E6552">
            <w:pPr>
              <w:spacing w:before="120" w:after="120" w:line="276" w:lineRule="auto"/>
              <w:rPr>
                <w:rFonts w:cs="Arial"/>
                <w:b/>
                <w:sz w:val="22"/>
                <w:szCs w:val="22"/>
              </w:rPr>
            </w:pPr>
            <w:r w:rsidRPr="00680A36">
              <w:rPr>
                <w:rFonts w:cs="Arial"/>
                <w:b/>
                <w:sz w:val="22"/>
                <w:szCs w:val="22"/>
              </w:rPr>
              <w:t>6</w:t>
            </w:r>
            <w:r w:rsidR="00806754" w:rsidRPr="00680A36">
              <w:rPr>
                <w:rFonts w:cs="Arial"/>
                <w:b/>
                <w:sz w:val="22"/>
                <w:szCs w:val="22"/>
              </w:rPr>
              <w:t xml:space="preserve">. Participation des demandeurs sélectionnés à la formation collective </w:t>
            </w:r>
            <w:r w:rsidR="005150FB" w:rsidRPr="00680A36">
              <w:rPr>
                <w:rFonts w:cs="Arial"/>
                <w:b/>
                <w:sz w:val="22"/>
                <w:szCs w:val="22"/>
              </w:rPr>
              <w:t>« </w:t>
            </w:r>
            <w:r w:rsidR="001574FB" w:rsidRPr="00680A36">
              <w:rPr>
                <w:rFonts w:cs="Arial"/>
                <w:b/>
                <w:sz w:val="22"/>
                <w:szCs w:val="22"/>
              </w:rPr>
              <w:t>boot camp</w:t>
            </w:r>
            <w:r w:rsidR="005150FB" w:rsidRPr="00680A36">
              <w:rPr>
                <w:rFonts w:cs="Arial"/>
                <w:b/>
                <w:sz w:val="22"/>
                <w:szCs w:val="22"/>
              </w:rPr>
              <w:t> »</w:t>
            </w:r>
          </w:p>
        </w:tc>
        <w:tc>
          <w:tcPr>
            <w:tcW w:w="2977" w:type="dxa"/>
          </w:tcPr>
          <w:p w14:paraId="322F8096" w14:textId="32A1542C" w:rsidR="00806754" w:rsidRPr="00BE75FF" w:rsidRDefault="00BE75FF" w:rsidP="004E6552">
            <w:pPr>
              <w:spacing w:before="120" w:after="120" w:line="276" w:lineRule="auto"/>
              <w:jc w:val="center"/>
              <w:rPr>
                <w:rFonts w:cs="Arial"/>
                <w:sz w:val="22"/>
                <w:szCs w:val="22"/>
              </w:rPr>
            </w:pPr>
            <w:r w:rsidRPr="00BE75FF">
              <w:rPr>
                <w:rFonts w:cs="Arial"/>
                <w:sz w:val="22"/>
                <w:szCs w:val="22"/>
              </w:rPr>
              <w:t>6 mars 2023</w:t>
            </w:r>
          </w:p>
        </w:tc>
        <w:tc>
          <w:tcPr>
            <w:tcW w:w="1701" w:type="dxa"/>
          </w:tcPr>
          <w:p w14:paraId="6364D7ED" w14:textId="77777777" w:rsidR="00806754" w:rsidRPr="00680A36" w:rsidRDefault="00806754" w:rsidP="004E6552">
            <w:pPr>
              <w:spacing w:before="120" w:after="120" w:line="276" w:lineRule="auto"/>
              <w:jc w:val="center"/>
              <w:rPr>
                <w:rFonts w:cs="Arial"/>
                <w:sz w:val="22"/>
                <w:szCs w:val="22"/>
              </w:rPr>
            </w:pPr>
          </w:p>
        </w:tc>
      </w:tr>
      <w:tr w:rsidR="00680A36" w:rsidRPr="00680A36" w14:paraId="68F23BB5" w14:textId="77777777" w:rsidTr="00797865">
        <w:tc>
          <w:tcPr>
            <w:tcW w:w="5103" w:type="dxa"/>
            <w:shd w:val="pct10" w:color="auto" w:fill="FFFFFF"/>
          </w:tcPr>
          <w:p w14:paraId="7E4DDD89" w14:textId="290E106A" w:rsidR="00B04EDB" w:rsidRPr="00680A36" w:rsidRDefault="00410AAC" w:rsidP="004E6552">
            <w:pPr>
              <w:spacing w:before="120" w:after="120" w:line="276" w:lineRule="auto"/>
              <w:rPr>
                <w:rFonts w:cs="Arial"/>
                <w:b/>
                <w:sz w:val="22"/>
                <w:szCs w:val="22"/>
              </w:rPr>
            </w:pPr>
            <w:r w:rsidRPr="00680A36">
              <w:rPr>
                <w:rFonts w:cs="Arial"/>
                <w:b/>
                <w:sz w:val="22"/>
                <w:szCs w:val="22"/>
              </w:rPr>
              <w:t>7</w:t>
            </w:r>
            <w:r w:rsidR="00806754" w:rsidRPr="00680A36">
              <w:rPr>
                <w:rFonts w:cs="Arial"/>
                <w:b/>
                <w:sz w:val="22"/>
                <w:szCs w:val="22"/>
              </w:rPr>
              <w:t xml:space="preserve">. </w:t>
            </w:r>
            <w:r w:rsidR="00B04EDB" w:rsidRPr="00680A36">
              <w:rPr>
                <w:rFonts w:cs="Arial"/>
                <w:b/>
                <w:sz w:val="22"/>
                <w:szCs w:val="22"/>
              </w:rPr>
              <w:t>Date limite de soumission de la demande complète</w:t>
            </w:r>
          </w:p>
        </w:tc>
        <w:tc>
          <w:tcPr>
            <w:tcW w:w="2977" w:type="dxa"/>
          </w:tcPr>
          <w:p w14:paraId="0C38BED8" w14:textId="6C634FEB" w:rsidR="00B04EDB" w:rsidRPr="00680A36" w:rsidRDefault="00BE75FF" w:rsidP="004E6552">
            <w:pPr>
              <w:spacing w:before="120" w:after="120" w:line="276" w:lineRule="auto"/>
              <w:jc w:val="center"/>
              <w:rPr>
                <w:rFonts w:cs="Arial"/>
                <w:sz w:val="22"/>
                <w:szCs w:val="22"/>
              </w:rPr>
            </w:pPr>
            <w:r>
              <w:rPr>
                <w:rFonts w:cs="Arial"/>
                <w:sz w:val="22"/>
                <w:szCs w:val="22"/>
              </w:rPr>
              <w:t>27 mars 2023</w:t>
            </w:r>
          </w:p>
        </w:tc>
        <w:tc>
          <w:tcPr>
            <w:tcW w:w="1701" w:type="dxa"/>
          </w:tcPr>
          <w:p w14:paraId="77FE117F" w14:textId="77777777" w:rsidR="00B04EDB" w:rsidRPr="00680A36" w:rsidRDefault="00B04EDB" w:rsidP="004E6552">
            <w:pPr>
              <w:spacing w:before="120" w:after="120" w:line="276" w:lineRule="auto"/>
              <w:jc w:val="center"/>
              <w:rPr>
                <w:rFonts w:cs="Arial"/>
                <w:sz w:val="22"/>
                <w:szCs w:val="22"/>
              </w:rPr>
            </w:pPr>
            <w:r w:rsidRPr="00680A36">
              <w:rPr>
                <w:rFonts w:cs="Arial"/>
                <w:sz w:val="22"/>
                <w:szCs w:val="22"/>
              </w:rPr>
              <w:t>-</w:t>
            </w:r>
          </w:p>
        </w:tc>
      </w:tr>
      <w:tr w:rsidR="00680A36" w:rsidRPr="00680A36" w14:paraId="64BD6ED8" w14:textId="77777777" w:rsidTr="00797865">
        <w:tc>
          <w:tcPr>
            <w:tcW w:w="5103" w:type="dxa"/>
            <w:shd w:val="pct10" w:color="auto" w:fill="FFFFFF"/>
          </w:tcPr>
          <w:p w14:paraId="46D97198" w14:textId="61FB8969" w:rsidR="00B04EDB" w:rsidRPr="00680A36" w:rsidRDefault="00410AAC" w:rsidP="004E6552">
            <w:pPr>
              <w:spacing w:before="120" w:after="120" w:line="276" w:lineRule="auto"/>
              <w:rPr>
                <w:rFonts w:cs="Arial"/>
                <w:b/>
                <w:sz w:val="22"/>
                <w:szCs w:val="22"/>
              </w:rPr>
            </w:pPr>
            <w:r w:rsidRPr="00680A36">
              <w:rPr>
                <w:rFonts w:cs="Arial"/>
                <w:b/>
                <w:sz w:val="22"/>
                <w:szCs w:val="22"/>
              </w:rPr>
              <w:t>9</w:t>
            </w:r>
            <w:r w:rsidR="00B04EDB" w:rsidRPr="00680A36">
              <w:rPr>
                <w:rFonts w:cs="Arial"/>
                <w:b/>
                <w:sz w:val="22"/>
                <w:szCs w:val="22"/>
              </w:rPr>
              <w:t xml:space="preserve">. Notification de l'attribution </w:t>
            </w:r>
          </w:p>
        </w:tc>
        <w:tc>
          <w:tcPr>
            <w:tcW w:w="2977" w:type="dxa"/>
          </w:tcPr>
          <w:p w14:paraId="1EE7BAF3" w14:textId="10C19022" w:rsidR="00B04EDB" w:rsidRPr="00680A36" w:rsidRDefault="00BE75FF" w:rsidP="004E6552">
            <w:pPr>
              <w:spacing w:before="120" w:after="120" w:line="276" w:lineRule="auto"/>
              <w:jc w:val="center"/>
              <w:rPr>
                <w:rFonts w:cs="Arial"/>
                <w:sz w:val="22"/>
                <w:szCs w:val="22"/>
              </w:rPr>
            </w:pPr>
            <w:r>
              <w:rPr>
                <w:rFonts w:cs="Arial"/>
                <w:sz w:val="22"/>
                <w:szCs w:val="22"/>
              </w:rPr>
              <w:t>10 avril 2023</w:t>
            </w:r>
          </w:p>
        </w:tc>
        <w:tc>
          <w:tcPr>
            <w:tcW w:w="1701" w:type="dxa"/>
          </w:tcPr>
          <w:p w14:paraId="3AFBB0E1" w14:textId="77777777" w:rsidR="00B04EDB" w:rsidRPr="00680A36" w:rsidRDefault="00B04EDB" w:rsidP="004E6552">
            <w:pPr>
              <w:spacing w:before="120" w:after="120" w:line="276" w:lineRule="auto"/>
              <w:jc w:val="center"/>
              <w:rPr>
                <w:rFonts w:cs="Arial"/>
                <w:sz w:val="22"/>
                <w:szCs w:val="22"/>
              </w:rPr>
            </w:pPr>
            <w:r w:rsidRPr="00680A36">
              <w:rPr>
                <w:rFonts w:cs="Arial"/>
                <w:sz w:val="22"/>
                <w:szCs w:val="22"/>
              </w:rPr>
              <w:t>-</w:t>
            </w:r>
          </w:p>
        </w:tc>
      </w:tr>
      <w:tr w:rsidR="00680A36" w:rsidRPr="00680A36" w14:paraId="019B5248" w14:textId="77777777" w:rsidTr="00797865">
        <w:tc>
          <w:tcPr>
            <w:tcW w:w="5103" w:type="dxa"/>
            <w:shd w:val="pct10" w:color="auto" w:fill="FFFFFF"/>
          </w:tcPr>
          <w:p w14:paraId="52523CC5" w14:textId="0F026871" w:rsidR="00B04EDB" w:rsidRPr="00680A36" w:rsidRDefault="00410AAC" w:rsidP="004E6552">
            <w:pPr>
              <w:spacing w:before="120" w:after="120" w:line="276" w:lineRule="auto"/>
              <w:rPr>
                <w:rFonts w:cs="Arial"/>
                <w:b/>
                <w:sz w:val="22"/>
                <w:szCs w:val="22"/>
              </w:rPr>
            </w:pPr>
            <w:r w:rsidRPr="00680A36">
              <w:rPr>
                <w:rFonts w:cs="Arial"/>
                <w:b/>
                <w:sz w:val="22"/>
                <w:szCs w:val="22"/>
              </w:rPr>
              <w:t>10</w:t>
            </w:r>
            <w:r w:rsidR="00B04EDB" w:rsidRPr="00680A36">
              <w:rPr>
                <w:rFonts w:cs="Arial"/>
                <w:b/>
                <w:sz w:val="22"/>
                <w:szCs w:val="22"/>
              </w:rPr>
              <w:t>. Signature du contrat</w:t>
            </w:r>
          </w:p>
        </w:tc>
        <w:tc>
          <w:tcPr>
            <w:tcW w:w="2977" w:type="dxa"/>
          </w:tcPr>
          <w:p w14:paraId="37F22569" w14:textId="77777777" w:rsidR="00B04EDB" w:rsidRPr="0008532A" w:rsidRDefault="00B04EDB" w:rsidP="004E6552">
            <w:pPr>
              <w:spacing w:before="120" w:after="120" w:line="276" w:lineRule="auto"/>
              <w:jc w:val="center"/>
              <w:rPr>
                <w:rFonts w:cs="Arial"/>
                <w:sz w:val="22"/>
                <w:szCs w:val="22"/>
              </w:rPr>
            </w:pPr>
            <w:r w:rsidRPr="0008532A">
              <w:rPr>
                <w:rFonts w:cs="Arial"/>
                <w:sz w:val="22"/>
                <w:szCs w:val="22"/>
              </w:rPr>
              <w:t>&lt;Date&gt;</w:t>
            </w:r>
          </w:p>
        </w:tc>
        <w:tc>
          <w:tcPr>
            <w:tcW w:w="1701" w:type="dxa"/>
          </w:tcPr>
          <w:p w14:paraId="5F9210CC" w14:textId="77777777" w:rsidR="00B04EDB" w:rsidRPr="00680A36" w:rsidRDefault="00B04EDB" w:rsidP="004E6552">
            <w:pPr>
              <w:spacing w:before="120" w:after="120" w:line="276" w:lineRule="auto"/>
              <w:jc w:val="center"/>
              <w:rPr>
                <w:rFonts w:cs="Arial"/>
                <w:sz w:val="22"/>
                <w:szCs w:val="22"/>
              </w:rPr>
            </w:pPr>
            <w:r w:rsidRPr="00680A36">
              <w:rPr>
                <w:rFonts w:cs="Arial"/>
                <w:sz w:val="22"/>
                <w:szCs w:val="22"/>
              </w:rPr>
              <w:t>-</w:t>
            </w:r>
          </w:p>
        </w:tc>
      </w:tr>
    </w:tbl>
    <w:p w14:paraId="7E82A9C9" w14:textId="2024B010" w:rsidR="00E936EA" w:rsidRPr="00680A36" w:rsidRDefault="00E936EA" w:rsidP="004E6552">
      <w:pPr>
        <w:pStyle w:val="Titre2"/>
        <w:keepLines/>
        <w:widowControl/>
        <w:numPr>
          <w:ilvl w:val="1"/>
          <w:numId w:val="28"/>
        </w:numPr>
        <w:shd w:val="clear" w:color="auto" w:fill="C6D9F1" w:themeFill="text2" w:themeFillTint="33"/>
        <w:tabs>
          <w:tab w:val="left" w:pos="567"/>
        </w:tabs>
        <w:spacing w:line="276" w:lineRule="auto"/>
        <w:ind w:left="567" w:hanging="567"/>
        <w:jc w:val="both"/>
        <w:rPr>
          <w:sz w:val="22"/>
          <w:szCs w:val="22"/>
        </w:rPr>
      </w:pPr>
      <w:bookmarkStart w:id="86" w:name="_Toc115353459"/>
      <w:r w:rsidRPr="00680A36">
        <w:rPr>
          <w:sz w:val="22"/>
          <w:szCs w:val="22"/>
        </w:rPr>
        <w:t xml:space="preserve">Protection des données personnelles et </w:t>
      </w:r>
      <w:r w:rsidR="00EE1F94" w:rsidRPr="00680A36">
        <w:rPr>
          <w:sz w:val="22"/>
          <w:szCs w:val="22"/>
        </w:rPr>
        <w:t>c</w:t>
      </w:r>
      <w:r w:rsidRPr="00680A36">
        <w:rPr>
          <w:sz w:val="22"/>
          <w:szCs w:val="22"/>
        </w:rPr>
        <w:t>onfidentialité</w:t>
      </w:r>
      <w:bookmarkEnd w:id="86"/>
    </w:p>
    <w:p w14:paraId="75B88950" w14:textId="77777777" w:rsidR="00E936EA" w:rsidRPr="00680A36" w:rsidRDefault="00E936EA" w:rsidP="004E6552">
      <w:pPr>
        <w:spacing w:before="120" w:after="120" w:line="276" w:lineRule="auto"/>
        <w:jc w:val="both"/>
        <w:rPr>
          <w:rFonts w:cs="Arial"/>
          <w:sz w:val="22"/>
          <w:szCs w:val="22"/>
        </w:rPr>
      </w:pPr>
      <w:r w:rsidRPr="00680A36">
        <w:rPr>
          <w:rFonts w:cs="Arial"/>
          <w:sz w:val="22"/>
          <w:szCs w:val="22"/>
        </w:rPr>
        <w:t>Expertise France s’engage à respecter la réglementation en vigueur applicable au traitement de données à caractère personnel et, en particulier, le règlement (UE) 2016/679 du Parlement européen et du Conseil du 27 avril 2016 applicable à compter du 25 mai 2018.</w:t>
      </w:r>
    </w:p>
    <w:p w14:paraId="0B907324" w14:textId="77777777" w:rsidR="00E936EA" w:rsidRPr="00680A36" w:rsidRDefault="00E936EA" w:rsidP="004E6552">
      <w:pPr>
        <w:spacing w:before="120" w:after="120" w:line="276" w:lineRule="auto"/>
        <w:rPr>
          <w:rFonts w:cs="Arial"/>
          <w:b/>
          <w:bCs/>
          <w:i/>
          <w:sz w:val="22"/>
          <w:szCs w:val="22"/>
        </w:rPr>
      </w:pPr>
      <w:r w:rsidRPr="00680A36">
        <w:rPr>
          <w:rFonts w:cs="Arial"/>
          <w:b/>
          <w:bCs/>
          <w:i/>
          <w:sz w:val="22"/>
          <w:szCs w:val="22"/>
        </w:rPr>
        <w:t xml:space="preserve">Identité et coordonnées du responsable de traitement et de son représentant : </w:t>
      </w:r>
    </w:p>
    <w:p w14:paraId="3F9DF043" w14:textId="77777777" w:rsidR="00E936EA" w:rsidRPr="00680A36" w:rsidRDefault="00E936EA" w:rsidP="004E6552">
      <w:pPr>
        <w:spacing w:before="120" w:after="120" w:line="276" w:lineRule="auto"/>
        <w:rPr>
          <w:rFonts w:cs="Arial"/>
          <w:sz w:val="22"/>
          <w:szCs w:val="22"/>
        </w:rPr>
      </w:pPr>
      <w:r w:rsidRPr="00680A36">
        <w:rPr>
          <w:rFonts w:cs="Arial"/>
          <w:sz w:val="22"/>
          <w:szCs w:val="22"/>
        </w:rPr>
        <w:t>Expertise France</w:t>
      </w:r>
    </w:p>
    <w:p w14:paraId="29171F6B" w14:textId="77777777" w:rsidR="00E936EA" w:rsidRPr="00680A36" w:rsidRDefault="00E936EA" w:rsidP="004E6552">
      <w:pPr>
        <w:spacing w:before="120" w:after="120" w:line="276" w:lineRule="auto"/>
        <w:rPr>
          <w:rFonts w:cs="Arial"/>
          <w:sz w:val="22"/>
          <w:szCs w:val="22"/>
        </w:rPr>
      </w:pPr>
      <w:r w:rsidRPr="00680A36">
        <w:rPr>
          <w:rFonts w:cs="Arial"/>
          <w:sz w:val="22"/>
          <w:szCs w:val="22"/>
        </w:rPr>
        <w:t>40 boulevard de Port Royal</w:t>
      </w:r>
    </w:p>
    <w:p w14:paraId="771D26FB" w14:textId="77777777" w:rsidR="00E936EA" w:rsidRPr="00680A36" w:rsidRDefault="00E936EA" w:rsidP="004E6552">
      <w:pPr>
        <w:spacing w:before="120" w:after="120" w:line="276" w:lineRule="auto"/>
        <w:rPr>
          <w:rFonts w:cs="Arial"/>
          <w:sz w:val="22"/>
          <w:szCs w:val="22"/>
        </w:rPr>
      </w:pPr>
      <w:r w:rsidRPr="00680A36">
        <w:rPr>
          <w:rFonts w:cs="Arial"/>
          <w:sz w:val="22"/>
          <w:szCs w:val="22"/>
        </w:rPr>
        <w:lastRenderedPageBreak/>
        <w:t>75005 Paris</w:t>
      </w:r>
    </w:p>
    <w:p w14:paraId="346D6697" w14:textId="77777777" w:rsidR="00E936EA" w:rsidRPr="00680A36" w:rsidRDefault="00E936EA" w:rsidP="004E6552">
      <w:pPr>
        <w:spacing w:before="120" w:after="120" w:line="276" w:lineRule="auto"/>
        <w:rPr>
          <w:rFonts w:cs="Arial"/>
          <w:sz w:val="22"/>
          <w:szCs w:val="22"/>
        </w:rPr>
      </w:pPr>
      <w:r w:rsidRPr="00680A36">
        <w:rPr>
          <w:rFonts w:cs="Arial"/>
          <w:sz w:val="22"/>
          <w:szCs w:val="22"/>
        </w:rPr>
        <w:t xml:space="preserve">Représentée par son Directeur Général, </w:t>
      </w:r>
    </w:p>
    <w:p w14:paraId="64058EFD" w14:textId="77777777" w:rsidR="00E936EA" w:rsidRPr="00680A36" w:rsidRDefault="00E936EA" w:rsidP="004E6552">
      <w:pPr>
        <w:spacing w:before="120" w:after="120" w:line="276" w:lineRule="auto"/>
        <w:rPr>
          <w:rFonts w:cs="Arial"/>
          <w:sz w:val="22"/>
          <w:szCs w:val="22"/>
        </w:rPr>
      </w:pPr>
      <w:r w:rsidRPr="00680A36">
        <w:rPr>
          <w:rFonts w:cs="Arial"/>
          <w:sz w:val="22"/>
          <w:szCs w:val="22"/>
        </w:rPr>
        <w:t xml:space="preserve">Responsable de traitement opérationnel : </w:t>
      </w:r>
    </w:p>
    <w:p w14:paraId="444B5B79" w14:textId="77777777" w:rsidR="00E936EA" w:rsidRPr="00680A36" w:rsidRDefault="00E936EA" w:rsidP="004E6552">
      <w:pPr>
        <w:spacing w:before="120" w:after="120" w:line="276" w:lineRule="auto"/>
        <w:rPr>
          <w:rFonts w:cs="Arial"/>
          <w:sz w:val="22"/>
          <w:szCs w:val="22"/>
        </w:rPr>
      </w:pPr>
      <w:r w:rsidRPr="00680A36">
        <w:rPr>
          <w:rFonts w:cs="Arial"/>
          <w:sz w:val="22"/>
          <w:szCs w:val="22"/>
        </w:rPr>
        <w:t>Le Département des Systèmes d’Information représenté par son Directeur</w:t>
      </w:r>
    </w:p>
    <w:p w14:paraId="1A010973" w14:textId="77777777" w:rsidR="00E936EA" w:rsidRPr="00680A36" w:rsidRDefault="00E936EA" w:rsidP="004E6552">
      <w:pPr>
        <w:spacing w:before="120" w:after="120" w:line="276" w:lineRule="auto"/>
        <w:rPr>
          <w:rFonts w:cs="Arial"/>
          <w:b/>
          <w:bCs/>
          <w:i/>
          <w:sz w:val="22"/>
          <w:szCs w:val="22"/>
        </w:rPr>
      </w:pPr>
      <w:r w:rsidRPr="00680A36">
        <w:rPr>
          <w:rFonts w:cs="Arial"/>
          <w:b/>
          <w:bCs/>
          <w:i/>
          <w:sz w:val="22"/>
          <w:szCs w:val="22"/>
        </w:rPr>
        <w:t>Coordonnées du délégué à la protection des données personnelles :</w:t>
      </w:r>
    </w:p>
    <w:p w14:paraId="34D4481C" w14:textId="77777777" w:rsidR="00E936EA" w:rsidRPr="00680A36" w:rsidRDefault="00000000" w:rsidP="004E6552">
      <w:pPr>
        <w:spacing w:before="120" w:after="120" w:line="276" w:lineRule="auto"/>
        <w:rPr>
          <w:rFonts w:cs="Arial"/>
          <w:sz w:val="22"/>
          <w:szCs w:val="22"/>
        </w:rPr>
      </w:pPr>
      <w:hyperlink r:id="rId14" w:history="1">
        <w:r w:rsidR="00E936EA" w:rsidRPr="00680A36">
          <w:rPr>
            <w:rStyle w:val="Lienhypertexte"/>
            <w:rFonts w:cs="Arial"/>
            <w:color w:val="auto"/>
            <w:sz w:val="22"/>
            <w:szCs w:val="22"/>
          </w:rPr>
          <w:t>informatique.libertes@expertisefrance.fr</w:t>
        </w:r>
      </w:hyperlink>
    </w:p>
    <w:p w14:paraId="4EDF3103" w14:textId="77777777" w:rsidR="00E936EA" w:rsidRPr="00680A36" w:rsidRDefault="00E936EA" w:rsidP="004E6552">
      <w:pPr>
        <w:spacing w:before="120" w:after="120" w:line="276" w:lineRule="auto"/>
        <w:rPr>
          <w:rFonts w:cs="Arial"/>
          <w:sz w:val="22"/>
          <w:szCs w:val="22"/>
        </w:rPr>
      </w:pPr>
      <w:r w:rsidRPr="00680A36">
        <w:rPr>
          <w:rFonts w:cs="Arial"/>
          <w:sz w:val="22"/>
          <w:szCs w:val="22"/>
        </w:rPr>
        <w:t xml:space="preserve"> </w:t>
      </w:r>
    </w:p>
    <w:p w14:paraId="63682DEF" w14:textId="77777777" w:rsidR="00E936EA" w:rsidRPr="00680A36" w:rsidRDefault="00E936EA" w:rsidP="004E6552">
      <w:pPr>
        <w:spacing w:before="120" w:after="120" w:line="276" w:lineRule="auto"/>
        <w:jc w:val="both"/>
        <w:rPr>
          <w:rFonts w:cs="Arial"/>
          <w:sz w:val="22"/>
          <w:szCs w:val="22"/>
        </w:rPr>
      </w:pPr>
      <w:r w:rsidRPr="00680A36">
        <w:rPr>
          <w:rFonts w:cs="Arial"/>
          <w:sz w:val="22"/>
          <w:szCs w:val="22"/>
        </w:rPr>
        <w:t>Les fondements juridiques légitimant le ou les traitements correspondent aux c) et e) de l'article 6.1 du RGPD, à savoir que :</w:t>
      </w:r>
    </w:p>
    <w:p w14:paraId="2EB70E9B" w14:textId="77777777" w:rsidR="00E936EA" w:rsidRPr="00680A36" w:rsidRDefault="00E936EA" w:rsidP="004E6552">
      <w:pPr>
        <w:numPr>
          <w:ilvl w:val="0"/>
          <w:numId w:val="21"/>
        </w:numPr>
        <w:spacing w:before="120" w:after="120" w:line="276" w:lineRule="auto"/>
        <w:jc w:val="both"/>
        <w:rPr>
          <w:rFonts w:cs="Arial"/>
          <w:sz w:val="22"/>
          <w:szCs w:val="22"/>
        </w:rPr>
      </w:pPr>
      <w:r w:rsidRPr="00680A36">
        <w:rPr>
          <w:rFonts w:cs="Arial"/>
          <w:sz w:val="22"/>
          <w:szCs w:val="22"/>
        </w:rPr>
        <w:t>Le traitement est nécessaire au respect d’une obligation légale à laquelle Expertise France est soumis ;</w:t>
      </w:r>
    </w:p>
    <w:p w14:paraId="3FB80F8C" w14:textId="77777777" w:rsidR="00E936EA" w:rsidRPr="00680A36" w:rsidRDefault="00E936EA" w:rsidP="004E6552">
      <w:pPr>
        <w:numPr>
          <w:ilvl w:val="0"/>
          <w:numId w:val="21"/>
        </w:numPr>
        <w:spacing w:before="120" w:after="120" w:line="276" w:lineRule="auto"/>
        <w:jc w:val="both"/>
        <w:rPr>
          <w:rFonts w:cs="Arial"/>
          <w:sz w:val="22"/>
          <w:szCs w:val="22"/>
        </w:rPr>
      </w:pPr>
      <w:r w:rsidRPr="00680A36">
        <w:rPr>
          <w:rFonts w:cs="Arial"/>
          <w:sz w:val="22"/>
          <w:szCs w:val="22"/>
        </w:rPr>
        <w:t>Le traitement est nécessaire à l’exécution d’une mission d’intérêt public ou relevant de l’exercice de l’autorité publique dont est investi Expertise France ;</w:t>
      </w:r>
    </w:p>
    <w:p w14:paraId="13395364" w14:textId="77777777" w:rsidR="00E936EA" w:rsidRPr="00680A36" w:rsidRDefault="00E936EA" w:rsidP="004E6552">
      <w:pPr>
        <w:spacing w:before="120" w:after="120" w:line="276" w:lineRule="auto"/>
        <w:jc w:val="both"/>
        <w:rPr>
          <w:rFonts w:cs="Arial"/>
          <w:sz w:val="22"/>
          <w:szCs w:val="22"/>
        </w:rPr>
      </w:pPr>
      <w:r w:rsidRPr="00680A36">
        <w:rPr>
          <w:rFonts w:cs="Arial"/>
          <w:sz w:val="22"/>
          <w:szCs w:val="22"/>
        </w:rPr>
        <w:t xml:space="preserve">Les finalités du ou des traitements sont : </w:t>
      </w:r>
    </w:p>
    <w:p w14:paraId="1940DB87" w14:textId="77777777" w:rsidR="00E936EA" w:rsidRPr="00680A36" w:rsidRDefault="00E936EA" w:rsidP="004E6552">
      <w:pPr>
        <w:numPr>
          <w:ilvl w:val="0"/>
          <w:numId w:val="21"/>
        </w:numPr>
        <w:spacing w:before="120" w:after="120" w:line="276" w:lineRule="auto"/>
        <w:jc w:val="both"/>
        <w:rPr>
          <w:rFonts w:cs="Arial"/>
          <w:sz w:val="22"/>
          <w:szCs w:val="22"/>
        </w:rPr>
      </w:pPr>
      <w:r w:rsidRPr="00680A36">
        <w:rPr>
          <w:rFonts w:cs="Arial"/>
          <w:sz w:val="22"/>
          <w:szCs w:val="22"/>
        </w:rPr>
        <w:t xml:space="preserve">La gestion et le suivi du présent appel à projets, </w:t>
      </w:r>
    </w:p>
    <w:p w14:paraId="6832865C" w14:textId="77777777" w:rsidR="00E936EA" w:rsidRPr="00680A36" w:rsidRDefault="00E936EA" w:rsidP="004E6552">
      <w:pPr>
        <w:numPr>
          <w:ilvl w:val="0"/>
          <w:numId w:val="21"/>
        </w:numPr>
        <w:spacing w:before="120" w:after="120" w:line="276" w:lineRule="auto"/>
        <w:jc w:val="both"/>
        <w:rPr>
          <w:rFonts w:cs="Arial"/>
          <w:sz w:val="22"/>
          <w:szCs w:val="22"/>
        </w:rPr>
      </w:pPr>
      <w:r w:rsidRPr="00680A36">
        <w:rPr>
          <w:rFonts w:cs="Arial"/>
          <w:sz w:val="22"/>
          <w:szCs w:val="22"/>
        </w:rPr>
        <w:t xml:space="preserve">La gestion et le suivi de l'octroi de la subvention objet de l'appel à projets. </w:t>
      </w:r>
    </w:p>
    <w:p w14:paraId="755959BA" w14:textId="77777777" w:rsidR="00E936EA" w:rsidRPr="00680A36" w:rsidRDefault="00E936EA" w:rsidP="004E6552">
      <w:pPr>
        <w:spacing w:before="120" w:after="120" w:line="276" w:lineRule="auto"/>
        <w:jc w:val="both"/>
        <w:rPr>
          <w:rFonts w:cs="Arial"/>
          <w:sz w:val="22"/>
          <w:szCs w:val="22"/>
        </w:rPr>
      </w:pPr>
      <w:r w:rsidRPr="00680A36">
        <w:rPr>
          <w:rFonts w:cs="Arial"/>
          <w:sz w:val="22"/>
          <w:szCs w:val="22"/>
        </w:rPr>
        <w:t>Les destinataires ou catégorie de destinataires des données à caractère personnel sont exclusivement les personnels habilités de l’autorité contractante, des ministères et des opérateurs de l'Etat, en charge de la passation et de l'exécution du contrat, ainsi que de leurs prestataires d’assistance dans ses activités.</w:t>
      </w:r>
    </w:p>
    <w:p w14:paraId="7FD41A65" w14:textId="77777777" w:rsidR="00E936EA" w:rsidRPr="00680A36" w:rsidRDefault="00E936EA" w:rsidP="004E6552">
      <w:pPr>
        <w:spacing w:before="120" w:after="120" w:line="276" w:lineRule="auto"/>
        <w:jc w:val="both"/>
        <w:rPr>
          <w:rFonts w:cs="Arial"/>
          <w:sz w:val="22"/>
          <w:szCs w:val="22"/>
        </w:rPr>
      </w:pPr>
      <w:r w:rsidRPr="00680A36">
        <w:rPr>
          <w:rFonts w:cs="Arial"/>
          <w:sz w:val="22"/>
          <w:szCs w:val="22"/>
        </w:rPr>
        <w:t>Durée de conservation : ces données sont conservées pendant toute la durée de passation et d'exécution du contrat, ainsi que durant la DUA applicable au contrat.</w:t>
      </w:r>
    </w:p>
    <w:p w14:paraId="07058F34" w14:textId="77777777" w:rsidR="00E936EA" w:rsidRPr="00680A36" w:rsidRDefault="00E936EA" w:rsidP="004E6552">
      <w:pPr>
        <w:spacing w:before="120" w:after="120" w:line="276" w:lineRule="auto"/>
        <w:jc w:val="both"/>
        <w:rPr>
          <w:rFonts w:cs="Arial"/>
          <w:sz w:val="22"/>
          <w:szCs w:val="22"/>
        </w:rPr>
      </w:pPr>
      <w:r w:rsidRPr="00680A36">
        <w:rPr>
          <w:rFonts w:cs="Arial"/>
          <w:sz w:val="22"/>
          <w:szCs w:val="22"/>
        </w:rPr>
        <w:t>Conformément aux dispositions des articles 15 à 21 du RGPD, les personnes dont les données à caractère personnel sont collectées disposent d'un droit d'accès, de rectification, et d'effacement à ces informations qui les concernent. Elles disposent également d’un droit à la limitation du traitement et d’opposition à ce traitement pour des motifs légitimes. L'exercice des droits d'information et de tout autre exercice de droit des personnes concernées par les traitements mis en œuvre peuvent être effectués auprès du délégué à la protection des données d’Expertise France.</w:t>
      </w:r>
    </w:p>
    <w:p w14:paraId="7B5370C3" w14:textId="77777777" w:rsidR="00E936EA" w:rsidRPr="00680A36" w:rsidRDefault="00E936EA" w:rsidP="004E6552">
      <w:pPr>
        <w:spacing w:before="120" w:after="120" w:line="276" w:lineRule="auto"/>
        <w:jc w:val="both"/>
        <w:rPr>
          <w:rFonts w:cs="Arial"/>
          <w:sz w:val="22"/>
          <w:szCs w:val="22"/>
        </w:rPr>
      </w:pPr>
      <w:r w:rsidRPr="00680A36">
        <w:rPr>
          <w:rFonts w:cs="Arial"/>
          <w:sz w:val="22"/>
          <w:szCs w:val="22"/>
        </w:rPr>
        <w:t>La personne dont les données à caractère personnel sont collectées dans le cadre de la présente procédure dispose d'un droit de réclamation auprès de la CNIL.</w:t>
      </w:r>
    </w:p>
    <w:p w14:paraId="41D75FCA" w14:textId="058727EE" w:rsidR="00E936EA" w:rsidRPr="00680A36" w:rsidRDefault="00E936EA" w:rsidP="004E6552">
      <w:pPr>
        <w:spacing w:before="120" w:after="120" w:line="276" w:lineRule="auto"/>
        <w:jc w:val="both"/>
        <w:rPr>
          <w:rFonts w:cs="Arial"/>
          <w:sz w:val="22"/>
          <w:szCs w:val="22"/>
        </w:rPr>
      </w:pPr>
      <w:r w:rsidRPr="00680A36">
        <w:rPr>
          <w:rFonts w:cs="Arial"/>
          <w:sz w:val="22"/>
          <w:szCs w:val="22"/>
        </w:rPr>
        <w:t xml:space="preserve">Expertise France s’engage à garantir la confidentialité des propositions qui lui sont adressées et veille à ce soit assurée la sécurité et le stockage de ces propositions. </w:t>
      </w:r>
    </w:p>
    <w:p w14:paraId="1F95F5B8" w14:textId="57006511" w:rsidR="00C00285" w:rsidRPr="00680A36" w:rsidRDefault="00C00285" w:rsidP="004E6552">
      <w:pPr>
        <w:spacing w:line="276" w:lineRule="auto"/>
        <w:rPr>
          <w:rFonts w:cs="Arial"/>
          <w:sz w:val="22"/>
          <w:szCs w:val="22"/>
        </w:rPr>
      </w:pPr>
      <w:r w:rsidRPr="00680A36">
        <w:rPr>
          <w:rFonts w:cs="Arial"/>
          <w:sz w:val="22"/>
          <w:szCs w:val="22"/>
        </w:rPr>
        <w:br w:type="page"/>
      </w:r>
    </w:p>
    <w:p w14:paraId="26AFFDB3" w14:textId="2C9A2C73" w:rsidR="00E8150A" w:rsidRPr="00680A36" w:rsidRDefault="00E8150A" w:rsidP="004E6552">
      <w:pPr>
        <w:pStyle w:val="Titre1"/>
        <w:spacing w:before="120" w:line="276" w:lineRule="auto"/>
        <w:ind w:left="714" w:hanging="357"/>
        <w:rPr>
          <w:rFonts w:asciiTheme="minorHAnsi" w:hAnsiTheme="minorHAnsi" w:cstheme="minorHAnsi"/>
          <w:color w:val="auto"/>
          <w:sz w:val="28"/>
          <w:szCs w:val="22"/>
        </w:rPr>
      </w:pPr>
      <w:bookmarkStart w:id="87" w:name="_Toc115353460"/>
      <w:r w:rsidRPr="00680A36">
        <w:rPr>
          <w:rFonts w:asciiTheme="minorHAnsi" w:hAnsiTheme="minorHAnsi" w:cstheme="minorHAnsi"/>
          <w:color w:val="auto"/>
          <w:sz w:val="28"/>
          <w:szCs w:val="22"/>
        </w:rPr>
        <w:lastRenderedPageBreak/>
        <w:t>liste des annexes</w:t>
      </w:r>
      <w:bookmarkEnd w:id="87"/>
    </w:p>
    <w:p w14:paraId="68508E48" w14:textId="77777777" w:rsidR="00E8150A" w:rsidRPr="00680A36" w:rsidRDefault="00E8150A" w:rsidP="004E6552">
      <w:pPr>
        <w:spacing w:before="120" w:after="120" w:line="276" w:lineRule="auto"/>
        <w:rPr>
          <w:rFonts w:asciiTheme="minorHAnsi" w:hAnsiTheme="minorHAnsi" w:cstheme="minorHAnsi"/>
          <w:sz w:val="22"/>
          <w:szCs w:val="22"/>
        </w:rPr>
      </w:pPr>
    </w:p>
    <w:p w14:paraId="756F52A5" w14:textId="6F24B3A8" w:rsidR="00E8150A" w:rsidRPr="00680A36" w:rsidRDefault="00E8150A" w:rsidP="004E6552">
      <w:pPr>
        <w:spacing w:before="120" w:after="120" w:line="276" w:lineRule="auto"/>
        <w:rPr>
          <w:rFonts w:asciiTheme="minorHAnsi" w:hAnsiTheme="minorHAnsi" w:cstheme="minorHAnsi"/>
          <w:b/>
          <w:smallCaps/>
          <w:sz w:val="22"/>
          <w:szCs w:val="22"/>
        </w:rPr>
      </w:pPr>
      <w:bookmarkStart w:id="88" w:name="_Toc40507657"/>
      <w:r w:rsidRPr="00680A36">
        <w:rPr>
          <w:rFonts w:asciiTheme="minorHAnsi" w:hAnsiTheme="minorHAnsi" w:cstheme="minorHAnsi"/>
          <w:b/>
          <w:smallCaps/>
          <w:sz w:val="22"/>
          <w:szCs w:val="22"/>
        </w:rPr>
        <w:t>documents à compléter</w:t>
      </w:r>
      <w:r w:rsidR="00A67CA3" w:rsidRPr="00680A36">
        <w:rPr>
          <w:rFonts w:asciiTheme="minorHAnsi" w:hAnsiTheme="minorHAnsi" w:cstheme="minorHAnsi"/>
          <w:b/>
          <w:smallCaps/>
          <w:sz w:val="22"/>
          <w:szCs w:val="22"/>
        </w:rPr>
        <w:t xml:space="preserve"> par le demandeur</w:t>
      </w:r>
      <w:r w:rsidR="00005A6E" w:rsidRPr="00680A36">
        <w:rPr>
          <w:rFonts w:asciiTheme="minorHAnsi" w:hAnsiTheme="minorHAnsi" w:cstheme="minorHAnsi"/>
          <w:b/>
          <w:smallCaps/>
          <w:sz w:val="22"/>
          <w:szCs w:val="22"/>
        </w:rPr>
        <w:t xml:space="preserve"> pour la sélection</w:t>
      </w:r>
    </w:p>
    <w:p w14:paraId="4AC272C3" w14:textId="77777777" w:rsidR="00E8150A" w:rsidRPr="00680A36" w:rsidRDefault="00E8150A" w:rsidP="004E6552">
      <w:pPr>
        <w:spacing w:before="120" w:after="120" w:line="276" w:lineRule="auto"/>
        <w:rPr>
          <w:rFonts w:asciiTheme="minorHAnsi" w:hAnsiTheme="minorHAnsi" w:cstheme="minorHAnsi"/>
          <w:sz w:val="22"/>
          <w:szCs w:val="22"/>
        </w:rPr>
      </w:pPr>
      <w:r w:rsidRPr="00680A36">
        <w:rPr>
          <w:rFonts w:asciiTheme="minorHAnsi" w:hAnsiTheme="minorHAnsi" w:cstheme="minorHAnsi"/>
          <w:sz w:val="22"/>
          <w:szCs w:val="22"/>
        </w:rPr>
        <w:t>Annexe A: Formulaire de demande de subvention (format Word)</w:t>
      </w:r>
      <w:bookmarkEnd w:id="88"/>
      <w:r w:rsidRPr="00680A36">
        <w:rPr>
          <w:rFonts w:asciiTheme="minorHAnsi" w:hAnsiTheme="minorHAnsi" w:cstheme="minorHAnsi"/>
          <w:sz w:val="22"/>
          <w:szCs w:val="22"/>
        </w:rPr>
        <w:t xml:space="preserve"> </w:t>
      </w:r>
    </w:p>
    <w:p w14:paraId="7CF6367F" w14:textId="57E71CD6" w:rsidR="00E8150A" w:rsidRPr="00680A36" w:rsidRDefault="00E8150A" w:rsidP="004E6552">
      <w:pPr>
        <w:spacing w:before="120" w:after="120" w:line="276" w:lineRule="auto"/>
        <w:rPr>
          <w:rFonts w:asciiTheme="minorHAnsi" w:hAnsiTheme="minorHAnsi" w:cstheme="minorHAnsi"/>
          <w:sz w:val="22"/>
          <w:szCs w:val="22"/>
        </w:rPr>
      </w:pPr>
      <w:bookmarkStart w:id="89" w:name="_Toc40507661"/>
      <w:r w:rsidRPr="00680A36">
        <w:rPr>
          <w:rFonts w:asciiTheme="minorHAnsi" w:hAnsiTheme="minorHAnsi" w:cstheme="minorHAnsi"/>
          <w:sz w:val="22"/>
          <w:szCs w:val="22"/>
        </w:rPr>
        <w:t xml:space="preserve">Annexe </w:t>
      </w:r>
      <w:r w:rsidR="000A431A" w:rsidRPr="00680A36">
        <w:rPr>
          <w:rFonts w:asciiTheme="minorHAnsi" w:hAnsiTheme="minorHAnsi" w:cstheme="minorHAnsi"/>
          <w:sz w:val="22"/>
          <w:szCs w:val="22"/>
        </w:rPr>
        <w:t>B</w:t>
      </w:r>
      <w:r w:rsidRPr="00680A36">
        <w:rPr>
          <w:rFonts w:asciiTheme="minorHAnsi" w:hAnsiTheme="minorHAnsi" w:cstheme="minorHAnsi"/>
          <w:sz w:val="22"/>
          <w:szCs w:val="22"/>
        </w:rPr>
        <w:t>: fiche d’identification financière</w:t>
      </w:r>
    </w:p>
    <w:p w14:paraId="39302241" w14:textId="584A284A" w:rsidR="00195C4B" w:rsidRPr="00680A36" w:rsidRDefault="00195C4B" w:rsidP="004E6552">
      <w:pPr>
        <w:spacing w:before="120" w:after="120" w:line="276" w:lineRule="auto"/>
        <w:ind w:left="1412" w:hanging="1412"/>
        <w:rPr>
          <w:rFonts w:asciiTheme="minorHAnsi" w:hAnsiTheme="minorHAnsi" w:cstheme="minorHAnsi"/>
          <w:sz w:val="22"/>
          <w:szCs w:val="22"/>
        </w:rPr>
      </w:pPr>
      <w:r w:rsidRPr="00680A36">
        <w:rPr>
          <w:rFonts w:asciiTheme="minorHAnsi" w:hAnsiTheme="minorHAnsi" w:cstheme="minorHAnsi"/>
          <w:sz w:val="22"/>
          <w:szCs w:val="22"/>
        </w:rPr>
        <w:t>Annexe</w:t>
      </w:r>
      <w:r w:rsidRPr="00680A36">
        <w:rPr>
          <w:rFonts w:asciiTheme="minorHAnsi" w:hAnsiTheme="minorHAnsi" w:cstheme="minorHAnsi"/>
          <w:smallCaps/>
          <w:sz w:val="22"/>
          <w:szCs w:val="22"/>
        </w:rPr>
        <w:t xml:space="preserve"> </w:t>
      </w:r>
      <w:r w:rsidR="000A431A" w:rsidRPr="00680A36">
        <w:rPr>
          <w:rFonts w:asciiTheme="minorHAnsi" w:hAnsiTheme="minorHAnsi" w:cstheme="minorHAnsi"/>
          <w:smallCaps/>
          <w:sz w:val="22"/>
          <w:szCs w:val="22"/>
        </w:rPr>
        <w:t>C</w:t>
      </w:r>
      <w:r w:rsidRPr="00680A36">
        <w:rPr>
          <w:rFonts w:asciiTheme="minorHAnsi" w:hAnsiTheme="minorHAnsi" w:cstheme="minorHAnsi"/>
          <w:smallCaps/>
          <w:sz w:val="22"/>
          <w:szCs w:val="22"/>
        </w:rPr>
        <w:t xml:space="preserve"> : </w:t>
      </w:r>
      <w:r w:rsidRPr="00680A36">
        <w:rPr>
          <w:rFonts w:asciiTheme="minorHAnsi" w:hAnsiTheme="minorHAnsi" w:cstheme="minorHAnsi"/>
          <w:sz w:val="22"/>
          <w:szCs w:val="22"/>
        </w:rPr>
        <w:t>Formulaire de description des capacités</w:t>
      </w:r>
      <w:r w:rsidR="00FE22AC" w:rsidRPr="00680A36">
        <w:rPr>
          <w:rFonts w:asciiTheme="minorHAnsi" w:hAnsiTheme="minorHAnsi" w:cstheme="minorHAnsi"/>
          <w:sz w:val="22"/>
          <w:szCs w:val="22"/>
        </w:rPr>
        <w:t xml:space="preserve"> financière</w:t>
      </w:r>
      <w:r w:rsidR="00015BAA" w:rsidRPr="00680A36">
        <w:rPr>
          <w:rFonts w:asciiTheme="minorHAnsi" w:hAnsiTheme="minorHAnsi" w:cstheme="minorHAnsi"/>
          <w:sz w:val="22"/>
          <w:szCs w:val="22"/>
        </w:rPr>
        <w:t>s</w:t>
      </w:r>
      <w:r w:rsidR="00FE22AC" w:rsidRPr="00680A36">
        <w:rPr>
          <w:rFonts w:asciiTheme="minorHAnsi" w:hAnsiTheme="minorHAnsi" w:cstheme="minorHAnsi"/>
          <w:sz w:val="22"/>
          <w:szCs w:val="22"/>
        </w:rPr>
        <w:t xml:space="preserve"> et organisationnelle</w:t>
      </w:r>
      <w:r w:rsidR="00015BAA" w:rsidRPr="00680A36">
        <w:rPr>
          <w:rFonts w:asciiTheme="minorHAnsi" w:hAnsiTheme="minorHAnsi" w:cstheme="minorHAnsi"/>
          <w:sz w:val="22"/>
          <w:szCs w:val="22"/>
        </w:rPr>
        <w:t>s</w:t>
      </w:r>
      <w:r w:rsidRPr="00680A36">
        <w:rPr>
          <w:rFonts w:asciiTheme="minorHAnsi" w:hAnsiTheme="minorHAnsi" w:cstheme="minorHAnsi"/>
          <w:sz w:val="22"/>
          <w:szCs w:val="22"/>
        </w:rPr>
        <w:t xml:space="preserve"> du candidat</w:t>
      </w:r>
    </w:p>
    <w:p w14:paraId="0C95AC56" w14:textId="77777777" w:rsidR="00E8150A" w:rsidRPr="00680A36" w:rsidRDefault="00E8150A" w:rsidP="004E6552">
      <w:pPr>
        <w:spacing w:before="120" w:after="120" w:line="276" w:lineRule="auto"/>
        <w:rPr>
          <w:rFonts w:asciiTheme="minorHAnsi" w:hAnsiTheme="minorHAnsi" w:cstheme="minorHAnsi"/>
          <w:b/>
          <w:sz w:val="22"/>
          <w:szCs w:val="22"/>
        </w:rPr>
      </w:pPr>
      <w:r w:rsidRPr="00680A36">
        <w:rPr>
          <w:rFonts w:asciiTheme="minorHAnsi" w:hAnsiTheme="minorHAnsi" w:cstheme="minorHAnsi"/>
          <w:b/>
          <w:smallCaps/>
          <w:sz w:val="22"/>
          <w:szCs w:val="22"/>
        </w:rPr>
        <w:t>documents pour information</w:t>
      </w:r>
      <w:r w:rsidRPr="00680A36">
        <w:rPr>
          <w:rStyle w:val="Appelnotedebasdep"/>
          <w:rFonts w:asciiTheme="minorHAnsi" w:hAnsiTheme="minorHAnsi" w:cstheme="minorHAnsi"/>
          <w:b/>
          <w:smallCaps/>
          <w:sz w:val="22"/>
          <w:szCs w:val="22"/>
        </w:rPr>
        <w:footnoteReference w:id="5"/>
      </w:r>
    </w:p>
    <w:p w14:paraId="65011F01" w14:textId="335DE0FE" w:rsidR="00E8150A" w:rsidRPr="00680A36" w:rsidRDefault="00E8150A" w:rsidP="004E6552">
      <w:pPr>
        <w:spacing w:before="120" w:after="120" w:line="276" w:lineRule="auto"/>
        <w:rPr>
          <w:rFonts w:asciiTheme="minorHAnsi" w:hAnsiTheme="minorHAnsi" w:cstheme="minorHAnsi"/>
          <w:sz w:val="22"/>
          <w:szCs w:val="22"/>
        </w:rPr>
      </w:pPr>
      <w:r w:rsidRPr="00680A36">
        <w:rPr>
          <w:rFonts w:asciiTheme="minorHAnsi" w:hAnsiTheme="minorHAnsi" w:cstheme="minorHAnsi"/>
          <w:sz w:val="22"/>
          <w:szCs w:val="22"/>
        </w:rPr>
        <w:t xml:space="preserve">Annexe </w:t>
      </w:r>
      <w:r w:rsidR="00FE22AC" w:rsidRPr="00680A36">
        <w:rPr>
          <w:rFonts w:asciiTheme="minorHAnsi" w:hAnsiTheme="minorHAnsi" w:cstheme="minorHAnsi"/>
          <w:sz w:val="22"/>
          <w:szCs w:val="22"/>
        </w:rPr>
        <w:t>F</w:t>
      </w:r>
      <w:r w:rsidRPr="00680A36">
        <w:rPr>
          <w:rFonts w:asciiTheme="minorHAnsi" w:hAnsiTheme="minorHAnsi" w:cstheme="minorHAnsi"/>
          <w:sz w:val="22"/>
          <w:szCs w:val="22"/>
        </w:rPr>
        <w:t xml:space="preserve">: </w:t>
      </w:r>
      <w:r w:rsidRPr="00680A36">
        <w:rPr>
          <w:rFonts w:asciiTheme="minorHAnsi" w:hAnsiTheme="minorHAnsi" w:cstheme="minorHAnsi"/>
          <w:sz w:val="22"/>
          <w:szCs w:val="22"/>
        </w:rPr>
        <w:tab/>
        <w:t>Modèle de contrat de subvention</w:t>
      </w:r>
      <w:bookmarkEnd w:id="89"/>
    </w:p>
    <w:p w14:paraId="231EC7FA" w14:textId="5D995210" w:rsidR="00D70F95" w:rsidRPr="00680A36" w:rsidRDefault="00D70F95" w:rsidP="004E6552">
      <w:pPr>
        <w:spacing w:before="120" w:after="120" w:line="276" w:lineRule="auto"/>
        <w:ind w:left="1985" w:hanging="1701"/>
        <w:rPr>
          <w:rFonts w:asciiTheme="minorHAnsi" w:hAnsiTheme="minorHAnsi" w:cstheme="minorHAnsi"/>
          <w:caps/>
          <w:sz w:val="22"/>
          <w:szCs w:val="22"/>
        </w:rPr>
      </w:pPr>
      <w:r w:rsidRPr="00680A36">
        <w:rPr>
          <w:rFonts w:asciiTheme="minorHAnsi" w:hAnsiTheme="minorHAnsi" w:cstheme="minorHAnsi"/>
          <w:sz w:val="22"/>
          <w:szCs w:val="22"/>
        </w:rPr>
        <w:t>Annexe II:</w:t>
      </w:r>
      <w:r w:rsidRPr="00680A36">
        <w:rPr>
          <w:rFonts w:asciiTheme="minorHAnsi" w:hAnsiTheme="minorHAnsi" w:cstheme="minorHAnsi"/>
          <w:sz w:val="22"/>
          <w:szCs w:val="22"/>
        </w:rPr>
        <w:tab/>
        <w:t xml:space="preserve">Conditions générales </w:t>
      </w:r>
    </w:p>
    <w:p w14:paraId="6EEA8B06" w14:textId="5DEE2599" w:rsidR="00D70F95" w:rsidRPr="00680A36" w:rsidRDefault="00D70F95" w:rsidP="004E6552">
      <w:pPr>
        <w:spacing w:before="120" w:after="120" w:line="276" w:lineRule="auto"/>
        <w:ind w:left="1985" w:hanging="1701"/>
        <w:rPr>
          <w:rFonts w:asciiTheme="minorHAnsi" w:hAnsiTheme="minorHAnsi" w:cstheme="minorHAnsi"/>
          <w:caps/>
          <w:sz w:val="22"/>
          <w:szCs w:val="22"/>
        </w:rPr>
      </w:pPr>
      <w:r w:rsidRPr="00680A36">
        <w:rPr>
          <w:rFonts w:asciiTheme="minorHAnsi" w:hAnsiTheme="minorHAnsi" w:cstheme="minorHAnsi"/>
          <w:sz w:val="22"/>
          <w:szCs w:val="22"/>
        </w:rPr>
        <w:t>Annexe III:</w:t>
      </w:r>
      <w:r w:rsidRPr="00680A36">
        <w:rPr>
          <w:rFonts w:asciiTheme="minorHAnsi" w:hAnsiTheme="minorHAnsi" w:cstheme="minorHAnsi"/>
          <w:sz w:val="22"/>
          <w:szCs w:val="22"/>
        </w:rPr>
        <w:tab/>
        <w:t xml:space="preserve">Budget (Annexe B du présent document) </w:t>
      </w:r>
    </w:p>
    <w:p w14:paraId="22E1ED6A" w14:textId="14254D1B" w:rsidR="00E8150A" w:rsidRPr="00680A36" w:rsidRDefault="00E8150A" w:rsidP="004E6552">
      <w:pPr>
        <w:spacing w:before="120" w:after="120" w:line="276" w:lineRule="auto"/>
        <w:ind w:left="1985" w:hanging="1701"/>
        <w:rPr>
          <w:rFonts w:asciiTheme="minorHAnsi" w:hAnsiTheme="minorHAnsi" w:cstheme="minorHAnsi"/>
          <w:sz w:val="22"/>
          <w:szCs w:val="22"/>
        </w:rPr>
      </w:pPr>
      <w:r w:rsidRPr="00680A36">
        <w:rPr>
          <w:rFonts w:asciiTheme="minorHAnsi" w:hAnsiTheme="minorHAnsi" w:cstheme="minorHAnsi"/>
          <w:sz w:val="22"/>
          <w:szCs w:val="22"/>
        </w:rPr>
        <w:t>Annexe IV:</w:t>
      </w:r>
      <w:r w:rsidRPr="00680A36">
        <w:rPr>
          <w:rFonts w:asciiTheme="minorHAnsi" w:hAnsiTheme="minorHAnsi" w:cstheme="minorHAnsi"/>
          <w:sz w:val="22"/>
          <w:szCs w:val="22"/>
        </w:rPr>
        <w:tab/>
        <w:t>Règles de passation des marchés</w:t>
      </w:r>
    </w:p>
    <w:p w14:paraId="505DBA86" w14:textId="3A33BF7F" w:rsidR="00E8150A" w:rsidRPr="00680A36" w:rsidRDefault="00E8150A" w:rsidP="004E6552">
      <w:pPr>
        <w:spacing w:before="120" w:after="120" w:line="276" w:lineRule="auto"/>
        <w:ind w:left="1985" w:hanging="1701"/>
        <w:rPr>
          <w:rFonts w:asciiTheme="minorHAnsi" w:hAnsiTheme="minorHAnsi" w:cstheme="minorHAnsi"/>
          <w:sz w:val="22"/>
          <w:szCs w:val="22"/>
        </w:rPr>
      </w:pPr>
      <w:r w:rsidRPr="00680A36">
        <w:rPr>
          <w:rFonts w:asciiTheme="minorHAnsi" w:hAnsiTheme="minorHAnsi" w:cstheme="minorHAnsi"/>
          <w:sz w:val="22"/>
          <w:szCs w:val="22"/>
        </w:rPr>
        <w:t>Annexe V:</w:t>
      </w:r>
      <w:r w:rsidRPr="00680A36">
        <w:rPr>
          <w:rFonts w:asciiTheme="minorHAnsi" w:hAnsiTheme="minorHAnsi" w:cstheme="minorHAnsi"/>
          <w:sz w:val="22"/>
          <w:szCs w:val="22"/>
        </w:rPr>
        <w:tab/>
      </w:r>
      <w:r w:rsidR="00CE2FEA" w:rsidRPr="00680A36">
        <w:rPr>
          <w:rFonts w:asciiTheme="minorHAnsi" w:hAnsiTheme="minorHAnsi" w:cstheme="minorHAnsi"/>
          <w:sz w:val="22"/>
          <w:szCs w:val="22"/>
        </w:rPr>
        <w:t xml:space="preserve">Lettre de soumission des rapports et </w:t>
      </w:r>
      <w:r w:rsidRPr="00680A36">
        <w:rPr>
          <w:rFonts w:asciiTheme="minorHAnsi" w:hAnsiTheme="minorHAnsi" w:cstheme="minorHAnsi"/>
          <w:sz w:val="22"/>
          <w:szCs w:val="22"/>
        </w:rPr>
        <w:t>de demande de paiement</w:t>
      </w:r>
    </w:p>
    <w:p w14:paraId="36C9774E" w14:textId="6E462DBF" w:rsidR="00E8150A" w:rsidRPr="00680A36" w:rsidRDefault="00E8150A" w:rsidP="004E6552">
      <w:pPr>
        <w:spacing w:before="120" w:after="120" w:line="276" w:lineRule="auto"/>
        <w:ind w:left="1985" w:hanging="1701"/>
        <w:rPr>
          <w:rFonts w:asciiTheme="minorHAnsi" w:hAnsiTheme="minorHAnsi" w:cstheme="minorHAnsi"/>
          <w:sz w:val="22"/>
          <w:szCs w:val="22"/>
        </w:rPr>
      </w:pPr>
      <w:r w:rsidRPr="00680A36">
        <w:rPr>
          <w:rFonts w:asciiTheme="minorHAnsi" w:hAnsiTheme="minorHAnsi" w:cstheme="minorHAnsi"/>
          <w:sz w:val="22"/>
          <w:szCs w:val="22"/>
        </w:rPr>
        <w:t>Annexe VI:</w:t>
      </w:r>
      <w:r w:rsidRPr="00680A36">
        <w:rPr>
          <w:rFonts w:asciiTheme="minorHAnsi" w:hAnsiTheme="minorHAnsi" w:cstheme="minorHAnsi"/>
          <w:sz w:val="22"/>
          <w:szCs w:val="22"/>
        </w:rPr>
        <w:tab/>
        <w:t>Modèle de rapport narratif et financier</w:t>
      </w:r>
    </w:p>
    <w:p w14:paraId="69F2AFE5" w14:textId="3F286387" w:rsidR="00E8150A" w:rsidRPr="00680A36" w:rsidRDefault="00E8150A" w:rsidP="004E6552">
      <w:pPr>
        <w:spacing w:before="120" w:after="120" w:line="276" w:lineRule="auto"/>
        <w:ind w:left="1985" w:hanging="1701"/>
        <w:rPr>
          <w:rFonts w:asciiTheme="minorHAnsi" w:hAnsiTheme="minorHAnsi" w:cstheme="minorHAnsi"/>
          <w:sz w:val="22"/>
          <w:szCs w:val="22"/>
        </w:rPr>
      </w:pPr>
      <w:r w:rsidRPr="00680A36">
        <w:rPr>
          <w:rFonts w:asciiTheme="minorHAnsi" w:hAnsiTheme="minorHAnsi" w:cstheme="minorHAnsi"/>
          <w:sz w:val="22"/>
          <w:szCs w:val="22"/>
        </w:rPr>
        <w:t>Annexe VII:</w:t>
      </w:r>
      <w:r w:rsidRPr="00680A36">
        <w:rPr>
          <w:rFonts w:asciiTheme="minorHAnsi" w:hAnsiTheme="minorHAnsi" w:cstheme="minorHAnsi"/>
          <w:sz w:val="22"/>
          <w:szCs w:val="22"/>
        </w:rPr>
        <w:tab/>
      </w:r>
      <w:r w:rsidR="00CE2FEA" w:rsidRPr="00680A36">
        <w:rPr>
          <w:rFonts w:asciiTheme="minorHAnsi" w:hAnsiTheme="minorHAnsi" w:cstheme="minorHAnsi"/>
          <w:sz w:val="22"/>
          <w:szCs w:val="22"/>
        </w:rPr>
        <w:t>Transfert de propriété d'actif</w:t>
      </w:r>
    </w:p>
    <w:p w14:paraId="1E52C5C0" w14:textId="3963FEF1" w:rsidR="00E8150A" w:rsidRPr="00680A36" w:rsidRDefault="00E8150A" w:rsidP="004E6552">
      <w:pPr>
        <w:spacing w:before="120" w:after="120" w:line="276" w:lineRule="auto"/>
        <w:ind w:left="1985" w:hanging="1701"/>
        <w:rPr>
          <w:rFonts w:asciiTheme="minorHAnsi" w:hAnsiTheme="minorHAnsi" w:cstheme="minorHAnsi"/>
          <w:sz w:val="22"/>
          <w:szCs w:val="22"/>
        </w:rPr>
      </w:pPr>
      <w:r w:rsidRPr="00680A36">
        <w:rPr>
          <w:rFonts w:asciiTheme="minorHAnsi" w:hAnsiTheme="minorHAnsi" w:cstheme="minorHAnsi"/>
          <w:sz w:val="22"/>
          <w:szCs w:val="22"/>
        </w:rPr>
        <w:t>Annexe VIII:</w:t>
      </w:r>
      <w:r w:rsidRPr="00680A36">
        <w:rPr>
          <w:rFonts w:asciiTheme="minorHAnsi" w:hAnsiTheme="minorHAnsi" w:cstheme="minorHAnsi"/>
          <w:sz w:val="22"/>
          <w:szCs w:val="22"/>
        </w:rPr>
        <w:tab/>
      </w:r>
      <w:r w:rsidR="00CE2FEA" w:rsidRPr="00680A36">
        <w:rPr>
          <w:rFonts w:asciiTheme="minorHAnsi" w:hAnsiTheme="minorHAnsi" w:cstheme="minorHAnsi"/>
          <w:sz w:val="22"/>
          <w:szCs w:val="22"/>
        </w:rPr>
        <w:t>Engagement d'intégrité</w:t>
      </w:r>
    </w:p>
    <w:p w14:paraId="096443E6" w14:textId="77777777" w:rsidR="00E8150A" w:rsidRPr="00680A36" w:rsidRDefault="00E8150A" w:rsidP="004E6552">
      <w:pPr>
        <w:spacing w:before="120" w:after="120" w:line="276" w:lineRule="auto"/>
        <w:ind w:left="2127" w:hanging="1843"/>
        <w:rPr>
          <w:rFonts w:asciiTheme="minorHAnsi" w:hAnsiTheme="minorHAnsi" w:cstheme="minorHAnsi"/>
          <w:smallCaps/>
          <w:sz w:val="22"/>
          <w:szCs w:val="22"/>
        </w:rPr>
      </w:pPr>
    </w:p>
    <w:p w14:paraId="64F42865" w14:textId="07EEEDA9" w:rsidR="00E8150A" w:rsidRPr="00680A36" w:rsidRDefault="00E8150A" w:rsidP="004E6552">
      <w:pPr>
        <w:tabs>
          <w:tab w:val="center" w:pos="4873"/>
          <w:tab w:val="left" w:pos="8010"/>
        </w:tabs>
        <w:spacing w:before="120" w:after="120" w:line="276" w:lineRule="auto"/>
        <w:jc w:val="center"/>
        <w:rPr>
          <w:rStyle w:val="Lienhypertexte"/>
          <w:rFonts w:asciiTheme="minorHAnsi" w:hAnsiTheme="minorHAnsi" w:cstheme="minorHAnsi"/>
          <w:color w:val="auto"/>
          <w:sz w:val="22"/>
          <w:szCs w:val="22"/>
        </w:rPr>
      </w:pPr>
      <w:r w:rsidRPr="00680A36">
        <w:rPr>
          <w:rFonts w:asciiTheme="minorHAnsi" w:hAnsiTheme="minorHAnsi" w:cstheme="minorHAnsi"/>
          <w:sz w:val="22"/>
          <w:szCs w:val="22"/>
        </w:rPr>
        <w:t>* * *</w:t>
      </w:r>
    </w:p>
    <w:sectPr w:rsidR="00E8150A" w:rsidRPr="00680A36" w:rsidSect="00FD6117">
      <w:headerReference w:type="default" r:id="rId15"/>
      <w:footerReference w:type="even" r:id="rId16"/>
      <w:footerReference w:type="default" r:id="rId17"/>
      <w:pgSz w:w="11906" w:h="16838" w:code="9"/>
      <w:pgMar w:top="902" w:right="1009" w:bottom="1616" w:left="1151" w:header="431" w:footer="9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C6B29" w14:textId="77777777" w:rsidR="005D4572" w:rsidRDefault="005D4572">
      <w:r>
        <w:separator/>
      </w:r>
    </w:p>
  </w:endnote>
  <w:endnote w:type="continuationSeparator" w:id="0">
    <w:p w14:paraId="2D842E15" w14:textId="77777777" w:rsidR="005D4572" w:rsidRDefault="005D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
    <w:charset w:val="00"/>
    <w:family w:val="swiss"/>
    <w:pitch w:val="variable"/>
    <w:sig w:usb0="E10002FF" w:usb1="5000ECFF" w:usb2="00000021"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2178" w14:textId="77777777" w:rsidR="002E7DD7" w:rsidRPr="00EE0FDD" w:rsidRDefault="002E7DD7" w:rsidP="00D82CD9">
    <w:pPr>
      <w:pStyle w:val="Pieddepage"/>
      <w:tabs>
        <w:tab w:val="clear" w:pos="4536"/>
        <w:tab w:val="clear" w:pos="9072"/>
        <w:tab w:val="right" w:pos="9468"/>
      </w:tabs>
      <w:jc w:val="both"/>
      <w:rPr>
        <w:rFonts w:asciiTheme="minorHAnsi" w:hAnsiTheme="minorHAnsi"/>
        <w:u w:val="single"/>
      </w:rPr>
    </w:pPr>
    <w:r w:rsidRPr="00EE0FDD">
      <w:rPr>
        <w:rFonts w:asciiTheme="minorHAnsi" w:hAnsiTheme="minorHAnsi"/>
        <w:u w:val="single"/>
      </w:rPr>
      <w:tab/>
    </w:r>
  </w:p>
  <w:sdt>
    <w:sdtPr>
      <w:rPr>
        <w:rFonts w:asciiTheme="minorHAnsi" w:hAnsiTheme="minorHAnsi"/>
        <w:sz w:val="22"/>
        <w:szCs w:val="22"/>
      </w:rPr>
      <w:id w:val="-48153132"/>
      <w:docPartObj>
        <w:docPartGallery w:val="Page Numbers (Bottom of Page)"/>
        <w:docPartUnique/>
      </w:docPartObj>
    </w:sdtPr>
    <w:sdtContent>
      <w:sdt>
        <w:sdtPr>
          <w:rPr>
            <w:rFonts w:asciiTheme="minorHAnsi" w:hAnsiTheme="minorHAnsi"/>
            <w:sz w:val="22"/>
            <w:szCs w:val="22"/>
          </w:rPr>
          <w:id w:val="996604864"/>
          <w:docPartObj>
            <w:docPartGallery w:val="Page Numbers (Top of Page)"/>
            <w:docPartUnique/>
          </w:docPartObj>
        </w:sdtPr>
        <w:sdtContent>
          <w:p w14:paraId="1151B3DD" w14:textId="77777777" w:rsidR="002E7DD7" w:rsidRPr="0036169C" w:rsidRDefault="00000000" w:rsidP="00D82CD9">
            <w:pPr>
              <w:pStyle w:val="Pieddepage"/>
              <w:tabs>
                <w:tab w:val="clear" w:pos="4536"/>
                <w:tab w:val="clear" w:pos="9072"/>
                <w:tab w:val="right" w:pos="9468"/>
              </w:tabs>
              <w:rPr>
                <w:rFonts w:asciiTheme="minorHAnsi" w:hAnsiTheme="minorHAnsi"/>
                <w:sz w:val="22"/>
                <w:szCs w:val="22"/>
              </w:rPr>
            </w:pPr>
            <w:sdt>
              <w:sdtPr>
                <w:rPr>
                  <w:rFonts w:asciiTheme="minorHAnsi" w:hAnsiTheme="minorHAnsi"/>
                  <w:sz w:val="22"/>
                  <w:szCs w:val="22"/>
                </w:rPr>
                <w:id w:val="1801344461"/>
                <w:docPartObj>
                  <w:docPartGallery w:val="Page Numbers (Top of Page)"/>
                  <w:docPartUnique/>
                </w:docPartObj>
              </w:sdtPr>
              <w:sdtContent>
                <w:proofErr w:type="spellStart"/>
                <w:r w:rsidR="002E7DD7" w:rsidRPr="0036169C">
                  <w:rPr>
                    <w:rFonts w:asciiTheme="minorHAnsi" w:hAnsiTheme="minorHAnsi"/>
                    <w:sz w:val="22"/>
                    <w:szCs w:val="22"/>
                  </w:rPr>
                  <w:t>Ref</w:t>
                </w:r>
                <w:proofErr w:type="spellEnd"/>
                <w:r w:rsidR="002E7DD7" w:rsidRPr="0036169C">
                  <w:rPr>
                    <w:rFonts w:asciiTheme="minorHAnsi" w:hAnsiTheme="minorHAnsi"/>
                    <w:sz w:val="22"/>
                    <w:szCs w:val="22"/>
                  </w:rPr>
                  <w:t> : DAJ_M0</w:t>
                </w:r>
                <w:r w:rsidR="002E7DD7">
                  <w:rPr>
                    <w:rFonts w:asciiTheme="minorHAnsi" w:hAnsiTheme="minorHAnsi"/>
                    <w:sz w:val="22"/>
                    <w:szCs w:val="22"/>
                  </w:rPr>
                  <w:t>15</w:t>
                </w:r>
                <w:r w:rsidR="002E7DD7" w:rsidRPr="0036169C">
                  <w:rPr>
                    <w:rFonts w:asciiTheme="minorHAnsi" w:hAnsiTheme="minorHAnsi"/>
                    <w:sz w:val="22"/>
                    <w:szCs w:val="22"/>
                  </w:rPr>
                  <w:t>_v0</w:t>
                </w:r>
                <w:r w:rsidR="002E7DD7">
                  <w:rPr>
                    <w:rFonts w:asciiTheme="minorHAnsi" w:hAnsiTheme="minorHAnsi"/>
                    <w:sz w:val="22"/>
                    <w:szCs w:val="22"/>
                  </w:rPr>
                  <w:t>2</w:t>
                </w:r>
                <w:r w:rsidR="002E7DD7" w:rsidRPr="0036169C">
                  <w:rPr>
                    <w:rFonts w:asciiTheme="minorHAnsi" w:hAnsiTheme="minorHAnsi"/>
                    <w:sz w:val="22"/>
                    <w:szCs w:val="22"/>
                  </w:rPr>
                  <w:tab/>
                  <w:t xml:space="preserve">Page </w:t>
                </w:r>
                <w:r w:rsidR="002E7DD7" w:rsidRPr="0036169C">
                  <w:rPr>
                    <w:rFonts w:asciiTheme="minorHAnsi" w:hAnsiTheme="minorHAnsi"/>
                    <w:b/>
                    <w:bCs/>
                    <w:sz w:val="22"/>
                    <w:szCs w:val="22"/>
                  </w:rPr>
                  <w:fldChar w:fldCharType="begin"/>
                </w:r>
                <w:r w:rsidR="002E7DD7" w:rsidRPr="0036169C">
                  <w:rPr>
                    <w:rFonts w:asciiTheme="minorHAnsi" w:hAnsiTheme="minorHAnsi"/>
                    <w:b/>
                    <w:bCs/>
                    <w:sz w:val="22"/>
                    <w:szCs w:val="22"/>
                  </w:rPr>
                  <w:instrText>PAGE</w:instrText>
                </w:r>
                <w:r w:rsidR="002E7DD7" w:rsidRPr="0036169C">
                  <w:rPr>
                    <w:rFonts w:asciiTheme="minorHAnsi" w:hAnsiTheme="minorHAnsi"/>
                    <w:b/>
                    <w:bCs/>
                    <w:sz w:val="22"/>
                    <w:szCs w:val="22"/>
                  </w:rPr>
                  <w:fldChar w:fldCharType="separate"/>
                </w:r>
                <w:r w:rsidR="002E7DD7">
                  <w:rPr>
                    <w:rFonts w:asciiTheme="minorHAnsi" w:hAnsiTheme="minorHAnsi"/>
                    <w:b/>
                    <w:bCs/>
                    <w:noProof/>
                    <w:sz w:val="22"/>
                    <w:szCs w:val="22"/>
                  </w:rPr>
                  <w:t>8</w:t>
                </w:r>
                <w:r w:rsidR="002E7DD7" w:rsidRPr="0036169C">
                  <w:rPr>
                    <w:rFonts w:asciiTheme="minorHAnsi" w:hAnsiTheme="minorHAnsi"/>
                    <w:b/>
                    <w:bCs/>
                    <w:sz w:val="22"/>
                    <w:szCs w:val="22"/>
                  </w:rPr>
                  <w:fldChar w:fldCharType="end"/>
                </w:r>
                <w:r w:rsidR="002E7DD7" w:rsidRPr="0036169C">
                  <w:rPr>
                    <w:rFonts w:asciiTheme="minorHAnsi" w:hAnsiTheme="minorHAnsi"/>
                    <w:sz w:val="22"/>
                    <w:szCs w:val="22"/>
                  </w:rPr>
                  <w:t xml:space="preserve"> sur </w:t>
                </w:r>
                <w:r w:rsidR="002E7DD7" w:rsidRPr="0036169C">
                  <w:rPr>
                    <w:rFonts w:asciiTheme="minorHAnsi" w:hAnsiTheme="minorHAnsi"/>
                    <w:b/>
                    <w:bCs/>
                    <w:sz w:val="22"/>
                    <w:szCs w:val="22"/>
                  </w:rPr>
                  <w:fldChar w:fldCharType="begin"/>
                </w:r>
                <w:r w:rsidR="002E7DD7" w:rsidRPr="0036169C">
                  <w:rPr>
                    <w:rFonts w:asciiTheme="minorHAnsi" w:hAnsiTheme="minorHAnsi"/>
                    <w:b/>
                    <w:bCs/>
                    <w:sz w:val="22"/>
                    <w:szCs w:val="22"/>
                  </w:rPr>
                  <w:instrText>NUMPAGES</w:instrText>
                </w:r>
                <w:r w:rsidR="002E7DD7" w:rsidRPr="0036169C">
                  <w:rPr>
                    <w:rFonts w:asciiTheme="minorHAnsi" w:hAnsiTheme="minorHAnsi"/>
                    <w:b/>
                    <w:bCs/>
                    <w:sz w:val="22"/>
                    <w:szCs w:val="22"/>
                  </w:rPr>
                  <w:fldChar w:fldCharType="separate"/>
                </w:r>
                <w:r w:rsidR="002E7DD7">
                  <w:rPr>
                    <w:rFonts w:asciiTheme="minorHAnsi" w:hAnsiTheme="minorHAnsi"/>
                    <w:b/>
                    <w:bCs/>
                    <w:noProof/>
                    <w:sz w:val="22"/>
                    <w:szCs w:val="22"/>
                  </w:rPr>
                  <w:t>31</w:t>
                </w:r>
                <w:r w:rsidR="002E7DD7" w:rsidRPr="0036169C">
                  <w:rPr>
                    <w:rFonts w:asciiTheme="minorHAnsi" w:hAnsiTheme="minorHAnsi"/>
                    <w:b/>
                    <w:bCs/>
                    <w:sz w:val="22"/>
                    <w:szCs w:val="22"/>
                  </w:rPr>
                  <w:fldChar w:fldCharType="end"/>
                </w:r>
              </w:sdtContent>
            </w:sdt>
          </w:p>
          <w:p w14:paraId="066DF2C4" w14:textId="019D111B" w:rsidR="002E7DD7" w:rsidRPr="00DA7C31" w:rsidRDefault="002E7DD7" w:rsidP="00D82CD9">
            <w:pPr>
              <w:pStyle w:val="Pieddepage"/>
              <w:spacing w:line="240" w:lineRule="exact"/>
              <w:rPr>
                <w:b/>
                <w:sz w:val="22"/>
                <w:szCs w:val="22"/>
              </w:rPr>
            </w:pPr>
            <w:r>
              <w:rPr>
                <w:b/>
                <w:sz w:val="22"/>
                <w:szCs w:val="22"/>
              </w:rPr>
              <w:t>Juillet</w:t>
            </w:r>
            <w:r w:rsidRPr="00DA7C31">
              <w:rPr>
                <w:b/>
                <w:sz w:val="22"/>
                <w:szCs w:val="22"/>
              </w:rPr>
              <w:t xml:space="preserve"> 2020</w:t>
            </w:r>
          </w:p>
          <w:p w14:paraId="43070401" w14:textId="77777777" w:rsidR="002E7DD7" w:rsidRPr="00157833" w:rsidRDefault="002E7DD7" w:rsidP="00D82CD9">
            <w:pPr>
              <w:pStyle w:val="Pieddepage"/>
              <w:tabs>
                <w:tab w:val="clear" w:pos="4536"/>
                <w:tab w:val="clear" w:pos="9072"/>
                <w:tab w:val="right" w:pos="9746"/>
              </w:tabs>
              <w:spacing w:line="240" w:lineRule="auto"/>
              <w:rPr>
                <w:rFonts w:asciiTheme="minorHAnsi" w:hAnsiTheme="minorHAnsi"/>
                <w:sz w:val="22"/>
              </w:rPr>
            </w:pPr>
            <w:r w:rsidRPr="000E5C21">
              <w:rPr>
                <w:rFonts w:asciiTheme="minorHAnsi" w:hAnsiTheme="minorHAnsi"/>
                <w:sz w:val="16"/>
                <w:szCs w:val="16"/>
              </w:rPr>
              <w:t xml:space="preserve">Expertise France - </w:t>
            </w:r>
            <w:r w:rsidRPr="000E5C21">
              <w:rPr>
                <w:rFonts w:asciiTheme="minorHAnsi" w:hAnsiTheme="minorHAnsi" w:cs="Arial"/>
                <w:sz w:val="16"/>
                <w:szCs w:val="16"/>
              </w:rPr>
              <w:t>Agence Française d’Expertise Technique Internationale (AFETI)</w:t>
            </w:r>
            <w:r w:rsidRPr="000E5C21">
              <w:rPr>
                <w:rFonts w:asciiTheme="minorHAnsi" w:hAnsiTheme="minorHAnsi"/>
                <w:sz w:val="16"/>
                <w:szCs w:val="16"/>
              </w:rPr>
              <w:t xml:space="preserve"> </w:t>
            </w:r>
            <w:r w:rsidRPr="000E5C21">
              <w:rPr>
                <w:rFonts w:asciiTheme="minorHAnsi" w:hAnsiTheme="minorHAnsi"/>
                <w:sz w:val="16"/>
                <w:szCs w:val="16"/>
              </w:rPr>
              <w:br/>
            </w:r>
            <w:r w:rsidRPr="00E25C6D">
              <w:rPr>
                <w:rFonts w:asciiTheme="minorHAnsi" w:hAnsiTheme="minorHAnsi" w:cs="Arial"/>
                <w:sz w:val="16"/>
                <w:szCs w:val="16"/>
              </w:rPr>
              <w:t xml:space="preserve">SIRET : </w:t>
            </w:r>
            <w:r>
              <w:rPr>
                <w:rFonts w:asciiTheme="minorHAnsi" w:hAnsiTheme="minorHAnsi" w:cs="Arial"/>
                <w:sz w:val="16"/>
                <w:szCs w:val="16"/>
              </w:rPr>
              <w:t>808 734 792 00027</w:t>
            </w:r>
            <w:r w:rsidRPr="000E5C21">
              <w:rPr>
                <w:rFonts w:asciiTheme="minorHAnsi" w:hAnsiTheme="minorHAnsi" w:cs="Arial"/>
                <w:sz w:val="16"/>
                <w:szCs w:val="16"/>
              </w:rPr>
              <w:t xml:space="preserve"> - </w:t>
            </w:r>
            <w:r w:rsidRPr="000E5C21">
              <w:rPr>
                <w:rFonts w:asciiTheme="minorHAnsi" w:hAnsiTheme="minorHAnsi"/>
                <w:sz w:val="16"/>
                <w:szCs w:val="16"/>
              </w:rPr>
              <w:t xml:space="preserve">73 rue de Vaugirard, 75006 PARIS – </w:t>
            </w:r>
            <w:r>
              <w:rPr>
                <w:rFonts w:asciiTheme="minorHAnsi" w:hAnsiTheme="minorHAnsi"/>
                <w:sz w:val="16"/>
                <w:szCs w:val="16"/>
              </w:rPr>
              <w:t>France</w:t>
            </w:r>
          </w:p>
        </w:sdtContent>
      </w:sdt>
    </w:sdtContent>
  </w:sdt>
  <w:p w14:paraId="72897706" w14:textId="2E0B3230" w:rsidR="002E7DD7" w:rsidRPr="00D82CD9" w:rsidRDefault="002E7DD7" w:rsidP="00D82CD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AC7C" w14:textId="77777777" w:rsidR="002E7DD7" w:rsidRPr="00EE0FDD" w:rsidRDefault="002E7DD7" w:rsidP="00D82CD9">
    <w:pPr>
      <w:pStyle w:val="Pieddepage"/>
      <w:tabs>
        <w:tab w:val="clear" w:pos="4536"/>
        <w:tab w:val="clear" w:pos="9072"/>
        <w:tab w:val="right" w:pos="9468"/>
      </w:tabs>
      <w:jc w:val="both"/>
      <w:rPr>
        <w:rFonts w:asciiTheme="minorHAnsi" w:hAnsiTheme="minorHAnsi"/>
        <w:u w:val="single"/>
      </w:rPr>
    </w:pPr>
    <w:r w:rsidRPr="00EE0FDD">
      <w:rPr>
        <w:rFonts w:asciiTheme="minorHAnsi" w:hAnsiTheme="minorHAnsi"/>
        <w:u w:val="single"/>
      </w:rPr>
      <w:tab/>
    </w:r>
  </w:p>
  <w:sdt>
    <w:sdtPr>
      <w:rPr>
        <w:rFonts w:asciiTheme="minorHAnsi" w:hAnsiTheme="minorHAnsi" w:cstheme="minorHAnsi"/>
        <w:sz w:val="22"/>
        <w:szCs w:val="22"/>
      </w:rPr>
      <w:id w:val="1258714061"/>
      <w:docPartObj>
        <w:docPartGallery w:val="Page Numbers (Bottom of Page)"/>
        <w:docPartUnique/>
      </w:docPartObj>
    </w:sdtPr>
    <w:sdtContent>
      <w:sdt>
        <w:sdtPr>
          <w:rPr>
            <w:rFonts w:asciiTheme="minorHAnsi" w:hAnsiTheme="minorHAnsi" w:cstheme="minorHAnsi"/>
            <w:sz w:val="22"/>
            <w:szCs w:val="22"/>
          </w:rPr>
          <w:id w:val="-403453400"/>
          <w:docPartObj>
            <w:docPartGallery w:val="Page Numbers (Top of Page)"/>
            <w:docPartUnique/>
          </w:docPartObj>
        </w:sdtPr>
        <w:sdtContent>
          <w:p w14:paraId="6C21C831" w14:textId="69C26DCF" w:rsidR="002E7DD7" w:rsidRPr="00CB7110" w:rsidRDefault="00000000" w:rsidP="00D82CD9">
            <w:pPr>
              <w:pStyle w:val="Pieddepage"/>
              <w:tabs>
                <w:tab w:val="clear" w:pos="4536"/>
                <w:tab w:val="clear" w:pos="9072"/>
                <w:tab w:val="right" w:pos="9468"/>
              </w:tabs>
              <w:rPr>
                <w:rFonts w:asciiTheme="minorHAnsi" w:hAnsiTheme="minorHAnsi" w:cstheme="minorHAnsi"/>
                <w:sz w:val="22"/>
                <w:szCs w:val="22"/>
              </w:rPr>
            </w:pPr>
            <w:sdt>
              <w:sdtPr>
                <w:rPr>
                  <w:rFonts w:asciiTheme="minorHAnsi" w:hAnsiTheme="minorHAnsi" w:cstheme="minorHAnsi"/>
                  <w:sz w:val="22"/>
                  <w:szCs w:val="22"/>
                </w:rPr>
                <w:id w:val="1024065571"/>
                <w:docPartObj>
                  <w:docPartGallery w:val="Page Numbers (Top of Page)"/>
                  <w:docPartUnique/>
                </w:docPartObj>
              </w:sdtPr>
              <w:sdtContent>
                <w:r w:rsidR="002E7DD7" w:rsidRPr="00AE44F4">
                  <w:rPr>
                    <w:rFonts w:asciiTheme="minorHAnsi" w:hAnsiTheme="minorHAnsi" w:cstheme="minorHAnsi"/>
                    <w:sz w:val="22"/>
                    <w:szCs w:val="22"/>
                  </w:rPr>
                  <w:t>DAJ_M015_v03</w:t>
                </w:r>
                <w:r w:rsidR="002E7DD7" w:rsidRPr="00AE44F4">
                  <w:rPr>
                    <w:rFonts w:asciiTheme="minorHAnsi" w:hAnsiTheme="minorHAnsi" w:cstheme="minorHAnsi"/>
                    <w:sz w:val="22"/>
                    <w:szCs w:val="22"/>
                  </w:rPr>
                  <w:tab/>
                  <w:t xml:space="preserve">Page </w:t>
                </w:r>
                <w:r w:rsidR="002E7DD7" w:rsidRPr="00AE44F4">
                  <w:rPr>
                    <w:rFonts w:asciiTheme="minorHAnsi" w:hAnsiTheme="minorHAnsi" w:cstheme="minorHAnsi"/>
                    <w:b/>
                    <w:bCs/>
                    <w:sz w:val="22"/>
                    <w:szCs w:val="22"/>
                  </w:rPr>
                  <w:fldChar w:fldCharType="begin"/>
                </w:r>
                <w:r w:rsidR="002E7DD7" w:rsidRPr="00CB7110">
                  <w:rPr>
                    <w:rFonts w:asciiTheme="minorHAnsi" w:hAnsiTheme="minorHAnsi" w:cstheme="minorHAnsi"/>
                    <w:b/>
                    <w:bCs/>
                    <w:sz w:val="22"/>
                    <w:szCs w:val="22"/>
                  </w:rPr>
                  <w:instrText>PAGE</w:instrText>
                </w:r>
                <w:r w:rsidR="002E7DD7" w:rsidRPr="00AE44F4">
                  <w:rPr>
                    <w:rFonts w:asciiTheme="minorHAnsi" w:hAnsiTheme="minorHAnsi" w:cstheme="minorHAnsi"/>
                    <w:b/>
                    <w:bCs/>
                    <w:sz w:val="22"/>
                    <w:szCs w:val="22"/>
                  </w:rPr>
                  <w:fldChar w:fldCharType="separate"/>
                </w:r>
                <w:r w:rsidR="00647876">
                  <w:rPr>
                    <w:rFonts w:asciiTheme="minorHAnsi" w:hAnsiTheme="minorHAnsi" w:cstheme="minorHAnsi"/>
                    <w:b/>
                    <w:bCs/>
                    <w:noProof/>
                    <w:sz w:val="22"/>
                    <w:szCs w:val="22"/>
                  </w:rPr>
                  <w:t>1</w:t>
                </w:r>
                <w:r w:rsidR="002E7DD7" w:rsidRPr="00AE44F4">
                  <w:rPr>
                    <w:rFonts w:asciiTheme="minorHAnsi" w:hAnsiTheme="minorHAnsi" w:cstheme="minorHAnsi"/>
                    <w:b/>
                    <w:bCs/>
                    <w:sz w:val="22"/>
                    <w:szCs w:val="22"/>
                  </w:rPr>
                  <w:fldChar w:fldCharType="end"/>
                </w:r>
                <w:r w:rsidR="002E7DD7" w:rsidRPr="00C303EA">
                  <w:rPr>
                    <w:rFonts w:asciiTheme="minorHAnsi" w:hAnsiTheme="minorHAnsi" w:cstheme="minorHAnsi"/>
                    <w:sz w:val="22"/>
                    <w:szCs w:val="22"/>
                  </w:rPr>
                  <w:t xml:space="preserve"> sur </w:t>
                </w:r>
                <w:r w:rsidR="002E7DD7" w:rsidRPr="00AE44F4">
                  <w:rPr>
                    <w:rFonts w:asciiTheme="minorHAnsi" w:hAnsiTheme="minorHAnsi" w:cstheme="minorHAnsi"/>
                    <w:b/>
                    <w:bCs/>
                    <w:sz w:val="22"/>
                    <w:szCs w:val="22"/>
                  </w:rPr>
                  <w:fldChar w:fldCharType="begin"/>
                </w:r>
                <w:r w:rsidR="002E7DD7" w:rsidRPr="00CB7110">
                  <w:rPr>
                    <w:rFonts w:asciiTheme="minorHAnsi" w:hAnsiTheme="minorHAnsi" w:cstheme="minorHAnsi"/>
                    <w:b/>
                    <w:bCs/>
                    <w:sz w:val="22"/>
                    <w:szCs w:val="22"/>
                  </w:rPr>
                  <w:instrText>NUMPAGES</w:instrText>
                </w:r>
                <w:r w:rsidR="002E7DD7" w:rsidRPr="00AE44F4">
                  <w:rPr>
                    <w:rFonts w:asciiTheme="minorHAnsi" w:hAnsiTheme="minorHAnsi" w:cstheme="minorHAnsi"/>
                    <w:b/>
                    <w:bCs/>
                    <w:sz w:val="22"/>
                    <w:szCs w:val="22"/>
                  </w:rPr>
                  <w:fldChar w:fldCharType="separate"/>
                </w:r>
                <w:r w:rsidR="00647876">
                  <w:rPr>
                    <w:rFonts w:asciiTheme="minorHAnsi" w:hAnsiTheme="minorHAnsi" w:cstheme="minorHAnsi"/>
                    <w:b/>
                    <w:bCs/>
                    <w:noProof/>
                    <w:sz w:val="22"/>
                    <w:szCs w:val="22"/>
                  </w:rPr>
                  <w:t>19</w:t>
                </w:r>
                <w:r w:rsidR="002E7DD7" w:rsidRPr="00AE44F4">
                  <w:rPr>
                    <w:rFonts w:asciiTheme="minorHAnsi" w:hAnsiTheme="minorHAnsi" w:cstheme="minorHAnsi"/>
                    <w:b/>
                    <w:bCs/>
                    <w:sz w:val="22"/>
                    <w:szCs w:val="22"/>
                  </w:rPr>
                  <w:fldChar w:fldCharType="end"/>
                </w:r>
              </w:sdtContent>
            </w:sdt>
          </w:p>
          <w:p w14:paraId="6709F403" w14:textId="56313E6D" w:rsidR="002E7DD7" w:rsidRPr="00CB7110" w:rsidRDefault="002E7DD7" w:rsidP="00D82CD9">
            <w:pPr>
              <w:pStyle w:val="Pieddepage"/>
              <w:spacing w:line="240" w:lineRule="exact"/>
              <w:rPr>
                <w:rFonts w:asciiTheme="minorHAnsi" w:hAnsiTheme="minorHAnsi" w:cstheme="minorHAnsi"/>
                <w:b/>
                <w:sz w:val="22"/>
                <w:szCs w:val="22"/>
              </w:rPr>
            </w:pPr>
            <w:r w:rsidRPr="00CB7110">
              <w:rPr>
                <w:rFonts w:asciiTheme="minorHAnsi" w:hAnsiTheme="minorHAnsi" w:cstheme="minorHAnsi"/>
                <w:b/>
                <w:sz w:val="22"/>
                <w:szCs w:val="22"/>
              </w:rPr>
              <w:t>Mai 2021</w:t>
            </w:r>
          </w:p>
          <w:p w14:paraId="02C55DBF" w14:textId="3A34CFD0" w:rsidR="002E7DD7" w:rsidRPr="00CB7110" w:rsidRDefault="002E7DD7" w:rsidP="00CB7110">
            <w:pPr>
              <w:pStyle w:val="Pieddepage"/>
              <w:spacing w:line="240" w:lineRule="exact"/>
              <w:rPr>
                <w:rFonts w:asciiTheme="minorHAnsi" w:hAnsiTheme="minorHAnsi" w:cstheme="minorHAnsi"/>
                <w:sz w:val="22"/>
                <w:szCs w:val="22"/>
              </w:rPr>
            </w:pPr>
          </w:p>
          <w:p w14:paraId="2D684369" w14:textId="7F822DE6" w:rsidR="002E7DD7" w:rsidRPr="00AE44F4" w:rsidRDefault="002E7DD7" w:rsidP="00CB7110">
            <w:pPr>
              <w:pStyle w:val="Pieddepage"/>
              <w:spacing w:line="240" w:lineRule="exact"/>
              <w:rPr>
                <w:rFonts w:asciiTheme="minorHAnsi" w:hAnsiTheme="minorHAnsi" w:cstheme="minorHAnsi"/>
                <w:sz w:val="22"/>
              </w:rPr>
            </w:pPr>
            <w:r w:rsidRPr="00CB7110">
              <w:rPr>
                <w:rFonts w:asciiTheme="minorHAnsi" w:hAnsiTheme="minorHAnsi" w:cstheme="minorHAnsi"/>
                <w:sz w:val="16"/>
                <w:szCs w:val="16"/>
              </w:rPr>
              <w:t>Expertise France - - 40, Boulevard de Port Royal – France</w:t>
            </w:r>
            <w:r w:rsidRPr="00CB7110">
              <w:rPr>
                <w:rFonts w:asciiTheme="minorHAnsi" w:hAnsiTheme="minorHAnsi" w:cstheme="minorHAnsi"/>
                <w:sz w:val="16"/>
                <w:szCs w:val="16"/>
              </w:rPr>
              <w:br/>
              <w:t>SIRET : 808 734</w:t>
            </w:r>
            <w:r>
              <w:rPr>
                <w:rFonts w:asciiTheme="minorHAnsi" w:hAnsiTheme="minorHAnsi" w:cstheme="minorHAnsi"/>
                <w:sz w:val="16"/>
                <w:szCs w:val="16"/>
              </w:rPr>
              <w:t> </w:t>
            </w:r>
            <w:r w:rsidRPr="00CB7110">
              <w:rPr>
                <w:rFonts w:asciiTheme="minorHAnsi" w:hAnsiTheme="minorHAnsi" w:cstheme="minorHAnsi"/>
                <w:sz w:val="16"/>
                <w:szCs w:val="16"/>
              </w:rPr>
              <w:t>792</w:t>
            </w:r>
            <w:r>
              <w:rPr>
                <w:rFonts w:asciiTheme="minorHAnsi" w:hAnsiTheme="minorHAnsi" w:cstheme="minorHAnsi"/>
                <w:sz w:val="16"/>
                <w:szCs w:val="16"/>
              </w:rPr>
              <w:t xml:space="preserve"> 00035</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8C1EC" w14:textId="77777777" w:rsidR="002E7DD7" w:rsidRDefault="002E7DD7">
    <w:pPr>
      <w:pStyle w:val="Pieddepage"/>
      <w:ind w:right="360"/>
      <w:rPr>
        <w:lang w:val="nl-N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481EF" w14:textId="01192F27" w:rsidR="002E7DD7" w:rsidRPr="00EE0FDD" w:rsidRDefault="002E7DD7" w:rsidP="00FD6117">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1669B518" w14:textId="493D85EE" w:rsidR="002E7DD7" w:rsidRPr="00FD6117" w:rsidRDefault="002E7DD7" w:rsidP="00FD6117">
    <w:pPr>
      <w:pStyle w:val="Pieddepage"/>
      <w:tabs>
        <w:tab w:val="clear" w:pos="4536"/>
        <w:tab w:val="clear" w:pos="9072"/>
        <w:tab w:val="right" w:pos="9746"/>
      </w:tabs>
      <w:rPr>
        <w:rFonts w:asciiTheme="minorHAnsi" w:hAnsiTheme="minorHAnsi"/>
        <w:sz w:val="22"/>
        <w:szCs w:val="22"/>
      </w:rPr>
    </w:pPr>
    <w:r w:rsidRPr="00761138">
      <w:rPr>
        <w:rFonts w:asciiTheme="minorHAnsi" w:hAnsiTheme="minorHAnsi"/>
        <w:sz w:val="22"/>
        <w:szCs w:val="22"/>
      </w:rPr>
      <w:t>DAJ_M015_v0</w:t>
    </w:r>
    <w:r>
      <w:rPr>
        <w:rFonts w:asciiTheme="minorHAnsi" w:hAnsiTheme="minorHAnsi"/>
        <w:sz w:val="22"/>
        <w:szCs w:val="22"/>
      </w:rPr>
      <w:t>3</w:t>
    </w:r>
    <w:r>
      <w:rPr>
        <w:rFonts w:asciiTheme="minorHAnsi" w:hAnsiTheme="minorHAnsi"/>
        <w:sz w:val="22"/>
        <w:szCs w:val="22"/>
      </w:rPr>
      <w:tab/>
    </w:r>
    <w:sdt>
      <w:sdtPr>
        <w:rPr>
          <w:rFonts w:asciiTheme="minorHAnsi" w:hAnsiTheme="minorHAnsi"/>
          <w:sz w:val="22"/>
          <w:szCs w:val="22"/>
        </w:rPr>
        <w:id w:val="1423828752"/>
        <w:docPartObj>
          <w:docPartGallery w:val="Page Numbers (Bottom of Page)"/>
          <w:docPartUnique/>
        </w:docPartObj>
      </w:sdtPr>
      <w:sdtContent>
        <w:sdt>
          <w:sdtPr>
            <w:rPr>
              <w:rFonts w:asciiTheme="minorHAnsi" w:hAnsiTheme="minorHAnsi"/>
              <w:sz w:val="22"/>
              <w:szCs w:val="22"/>
            </w:rPr>
            <w:id w:val="-1271239515"/>
            <w:docPartObj>
              <w:docPartGallery w:val="Page Numbers (Top of Page)"/>
              <w:docPartUnique/>
            </w:docPartObj>
          </w:sdtPr>
          <w:sdtContent>
            <w:r w:rsidRPr="00761138">
              <w:rPr>
                <w:rFonts w:asciiTheme="minorHAnsi" w:hAnsiTheme="minorHAnsi"/>
                <w:sz w:val="22"/>
                <w:szCs w:val="22"/>
              </w:rPr>
              <w:t xml:space="preserve">Page </w:t>
            </w:r>
            <w:r w:rsidRPr="00761138">
              <w:rPr>
                <w:rFonts w:asciiTheme="minorHAnsi" w:hAnsiTheme="minorHAnsi"/>
                <w:b/>
                <w:bCs/>
                <w:sz w:val="22"/>
                <w:szCs w:val="22"/>
              </w:rPr>
              <w:fldChar w:fldCharType="begin"/>
            </w:r>
            <w:r w:rsidRPr="00761138">
              <w:rPr>
                <w:rFonts w:asciiTheme="minorHAnsi" w:hAnsiTheme="minorHAnsi"/>
                <w:b/>
                <w:bCs/>
                <w:sz w:val="22"/>
                <w:szCs w:val="22"/>
              </w:rPr>
              <w:instrText>PAGE</w:instrText>
            </w:r>
            <w:r w:rsidRPr="00761138">
              <w:rPr>
                <w:rFonts w:asciiTheme="minorHAnsi" w:hAnsiTheme="minorHAnsi"/>
                <w:b/>
                <w:bCs/>
                <w:sz w:val="22"/>
                <w:szCs w:val="22"/>
              </w:rPr>
              <w:fldChar w:fldCharType="separate"/>
            </w:r>
            <w:r w:rsidR="00647876">
              <w:rPr>
                <w:rFonts w:asciiTheme="minorHAnsi" w:hAnsiTheme="minorHAnsi"/>
                <w:b/>
                <w:bCs/>
                <w:noProof/>
                <w:sz w:val="22"/>
                <w:szCs w:val="22"/>
              </w:rPr>
              <w:t>2</w:t>
            </w:r>
            <w:r w:rsidRPr="00761138">
              <w:rPr>
                <w:rFonts w:asciiTheme="minorHAnsi" w:hAnsiTheme="minorHAnsi"/>
                <w:b/>
                <w:bCs/>
                <w:sz w:val="22"/>
                <w:szCs w:val="22"/>
              </w:rPr>
              <w:fldChar w:fldCharType="end"/>
            </w:r>
            <w:r w:rsidRPr="00761138">
              <w:rPr>
                <w:rFonts w:asciiTheme="minorHAnsi" w:hAnsiTheme="minorHAnsi"/>
                <w:sz w:val="22"/>
                <w:szCs w:val="22"/>
              </w:rPr>
              <w:t xml:space="preserve"> sur </w:t>
            </w:r>
            <w:r w:rsidRPr="00761138">
              <w:rPr>
                <w:rFonts w:asciiTheme="minorHAnsi" w:hAnsiTheme="minorHAnsi"/>
                <w:b/>
                <w:bCs/>
                <w:sz w:val="22"/>
                <w:szCs w:val="22"/>
              </w:rPr>
              <w:fldChar w:fldCharType="begin"/>
            </w:r>
            <w:r w:rsidRPr="00761138">
              <w:rPr>
                <w:rFonts w:asciiTheme="minorHAnsi" w:hAnsiTheme="minorHAnsi"/>
                <w:b/>
                <w:bCs/>
                <w:sz w:val="22"/>
                <w:szCs w:val="22"/>
              </w:rPr>
              <w:instrText>NUMPAGES</w:instrText>
            </w:r>
            <w:r w:rsidRPr="00761138">
              <w:rPr>
                <w:rFonts w:asciiTheme="minorHAnsi" w:hAnsiTheme="minorHAnsi"/>
                <w:b/>
                <w:bCs/>
                <w:sz w:val="22"/>
                <w:szCs w:val="22"/>
              </w:rPr>
              <w:fldChar w:fldCharType="separate"/>
            </w:r>
            <w:r w:rsidR="00647876">
              <w:rPr>
                <w:rFonts w:asciiTheme="minorHAnsi" w:hAnsiTheme="minorHAnsi"/>
                <w:b/>
                <w:bCs/>
                <w:noProof/>
                <w:sz w:val="22"/>
                <w:szCs w:val="22"/>
              </w:rPr>
              <w:t>19</w:t>
            </w:r>
            <w:r w:rsidRPr="00761138">
              <w:rPr>
                <w:rFonts w:asciiTheme="minorHAnsi" w:hAnsiTheme="minorHAnsi"/>
                <w:b/>
                <w:bCs/>
                <w:sz w:val="22"/>
                <w:szCs w:val="22"/>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8AF43" w14:textId="77777777" w:rsidR="005D4572" w:rsidRDefault="005D4572">
      <w:r>
        <w:separator/>
      </w:r>
    </w:p>
  </w:footnote>
  <w:footnote w:type="continuationSeparator" w:id="0">
    <w:p w14:paraId="1E409EB1" w14:textId="77777777" w:rsidR="005D4572" w:rsidRDefault="005D4572">
      <w:r>
        <w:continuationSeparator/>
      </w:r>
    </w:p>
  </w:footnote>
  <w:footnote w:id="1">
    <w:p w14:paraId="58F4D124" w14:textId="4BED42E5" w:rsidR="002E7DD7" w:rsidRPr="00D72748" w:rsidRDefault="002E7DD7" w:rsidP="006610E0">
      <w:pPr>
        <w:pStyle w:val="Notedebasdepage"/>
        <w:spacing w:before="0"/>
        <w:rPr>
          <w:rFonts w:asciiTheme="minorHAnsi" w:hAnsiTheme="minorHAnsi"/>
          <w:lang w:val="fr-BE"/>
        </w:rPr>
      </w:pPr>
      <w:r w:rsidRPr="00CB7110">
        <w:rPr>
          <w:rStyle w:val="Appelnotedebasdep"/>
          <w:rFonts w:asciiTheme="minorHAnsi" w:hAnsiTheme="minorHAnsi"/>
          <w:smallCaps/>
          <w:szCs w:val="16"/>
          <w:highlight w:val="lightGray"/>
        </w:rPr>
        <w:footnoteRef/>
      </w:r>
      <w:r w:rsidRPr="00D72748">
        <w:rPr>
          <w:rFonts w:asciiTheme="minorHAnsi" w:hAnsiTheme="minorHAnsi"/>
          <w:lang w:val="fr-BE"/>
        </w:rPr>
        <w:tab/>
        <w:t>L'établissement est déterminé sur base</w:t>
      </w:r>
      <w:r>
        <w:rPr>
          <w:rFonts w:asciiTheme="minorHAnsi" w:hAnsiTheme="minorHAnsi"/>
          <w:lang w:val="fr-BE"/>
        </w:rPr>
        <w:t xml:space="preserve"> de l’annonce </w:t>
      </w:r>
      <w:r w:rsidRPr="008408E5">
        <w:rPr>
          <w:rFonts w:asciiTheme="minorHAnsi" w:hAnsiTheme="minorHAnsi"/>
          <w:lang w:val="fr-BE"/>
        </w:rPr>
        <w:t>au Journal Officiel de la République Tunisienne JORT</w:t>
      </w:r>
      <w:r w:rsidRPr="00D72748">
        <w:rPr>
          <w:rFonts w:asciiTheme="minorHAnsi" w:hAnsiTheme="minorHAnsi"/>
          <w:lang w:val="fr-BE"/>
        </w:rPr>
        <w:t xml:space="preserve"> qui devr</w:t>
      </w:r>
      <w:r>
        <w:rPr>
          <w:rFonts w:asciiTheme="minorHAnsi" w:hAnsiTheme="minorHAnsi"/>
          <w:lang w:val="fr-BE"/>
        </w:rPr>
        <w:t>a</w:t>
      </w:r>
      <w:r w:rsidRPr="00D72748">
        <w:rPr>
          <w:rFonts w:asciiTheme="minorHAnsi" w:hAnsiTheme="minorHAnsi"/>
          <w:lang w:val="fr-BE"/>
        </w:rPr>
        <w:t xml:space="preserve"> démontrer que l’organisation a été créée par un acte de droit interne du pays concerné et que son siège social est situé</w:t>
      </w:r>
      <w:r>
        <w:rPr>
          <w:rFonts w:asciiTheme="minorHAnsi" w:hAnsiTheme="minorHAnsi"/>
          <w:lang w:val="fr-BE"/>
        </w:rPr>
        <w:t xml:space="preserve"> en Tunisie</w:t>
      </w:r>
      <w:r w:rsidRPr="00D72748">
        <w:rPr>
          <w:rFonts w:asciiTheme="minorHAnsi" w:hAnsiTheme="minorHAnsi"/>
          <w:lang w:val="fr-BE"/>
        </w:rPr>
        <w:t>. À cet égard, toute entité juridique dont les statuts ont été créés dans un autre pays ne peut être considérée comme une organisation locale éligible, même si elle est enregistrée localement ou qu'un « protocole d’accord » a été conclu.</w:t>
      </w:r>
    </w:p>
  </w:footnote>
  <w:footnote w:id="2">
    <w:p w14:paraId="4308483D" w14:textId="78875BEE" w:rsidR="002E7DD7" w:rsidRPr="00D72748" w:rsidRDefault="002E7DD7" w:rsidP="00D72748">
      <w:pPr>
        <w:pStyle w:val="Notedebasdepage"/>
        <w:spacing w:before="0"/>
        <w:rPr>
          <w:rFonts w:asciiTheme="minorHAnsi" w:hAnsiTheme="minorHAnsi"/>
          <w:lang w:val="fr-BE"/>
        </w:rPr>
      </w:pPr>
      <w:r w:rsidRPr="00D72748">
        <w:rPr>
          <w:rStyle w:val="Appelnotedebasdep"/>
          <w:rFonts w:asciiTheme="minorHAnsi" w:hAnsiTheme="minorHAnsi"/>
        </w:rPr>
        <w:footnoteRef/>
      </w:r>
      <w:r w:rsidRPr="00D72748">
        <w:rPr>
          <w:rFonts w:asciiTheme="minorHAnsi" w:hAnsiTheme="minorHAnsi"/>
          <w:lang w:val="fr-BE"/>
        </w:rPr>
        <w:tab/>
        <w:t xml:space="preserve">Ces tiers n’étant ni des </w:t>
      </w:r>
      <w:r>
        <w:rPr>
          <w:rFonts w:asciiTheme="minorHAnsi" w:hAnsiTheme="minorHAnsi"/>
          <w:lang w:val="fr-BE"/>
        </w:rPr>
        <w:t>partenaires</w:t>
      </w:r>
      <w:r w:rsidRPr="00D72748">
        <w:rPr>
          <w:rFonts w:asciiTheme="minorHAnsi" w:hAnsiTheme="minorHAnsi"/>
          <w:lang w:val="fr-BE"/>
        </w:rPr>
        <w:t>, ni des associés ni des contractants.</w:t>
      </w:r>
    </w:p>
  </w:footnote>
  <w:footnote w:id="3">
    <w:p w14:paraId="2D08FC95" w14:textId="6C56CE43" w:rsidR="002E7DD7" w:rsidRPr="00D72748" w:rsidRDefault="002E7DD7" w:rsidP="00D72748">
      <w:pPr>
        <w:pStyle w:val="Notedebasdepage"/>
        <w:spacing w:before="0"/>
        <w:rPr>
          <w:rFonts w:asciiTheme="minorHAnsi" w:hAnsiTheme="minorHAnsi"/>
          <w:lang w:val="fr-BE"/>
        </w:rPr>
      </w:pPr>
      <w:r w:rsidRPr="00D72748">
        <w:rPr>
          <w:rStyle w:val="Appelnotedebasdep"/>
          <w:rFonts w:asciiTheme="minorHAnsi" w:hAnsiTheme="minorHAnsi"/>
          <w:szCs w:val="16"/>
          <w:lang w:val="fr-BE"/>
        </w:rPr>
        <w:footnoteRef/>
      </w:r>
      <w:r w:rsidRPr="00D72748">
        <w:rPr>
          <w:rFonts w:asciiTheme="minorHAnsi" w:hAnsiTheme="minorHAnsi"/>
          <w:lang w:val="fr-BE"/>
        </w:rPr>
        <w:tab/>
        <w:t xml:space="preserve">Aucune pièce justificative ne sera requise pour des demandes de subvention ne dépassant pas </w:t>
      </w:r>
      <w:r>
        <w:rPr>
          <w:rFonts w:asciiTheme="minorHAnsi" w:hAnsiTheme="minorHAnsi"/>
          <w:lang w:val="fr-BE"/>
        </w:rPr>
        <w:t>4</w:t>
      </w:r>
      <w:r w:rsidRPr="00D72748">
        <w:rPr>
          <w:rFonts w:asciiTheme="minorHAnsi" w:hAnsiTheme="minorHAnsi"/>
          <w:lang w:val="fr-BE"/>
        </w:rPr>
        <w:t>0 000 EUR.</w:t>
      </w:r>
    </w:p>
  </w:footnote>
  <w:footnote w:id="4">
    <w:p w14:paraId="5C143A20" w14:textId="63F4C825" w:rsidR="002E7DD7" w:rsidRPr="00D72748" w:rsidRDefault="002E7DD7" w:rsidP="00D72748">
      <w:pPr>
        <w:pStyle w:val="Notedebasdepage"/>
        <w:spacing w:before="0"/>
        <w:rPr>
          <w:rFonts w:asciiTheme="minorHAnsi" w:hAnsiTheme="minorHAnsi"/>
          <w:lang w:val="fr-BE"/>
        </w:rPr>
      </w:pPr>
      <w:r w:rsidRPr="00D72748">
        <w:rPr>
          <w:rStyle w:val="Appelnotedebasdep"/>
          <w:rFonts w:asciiTheme="minorHAnsi" w:hAnsiTheme="minorHAnsi"/>
          <w:szCs w:val="16"/>
          <w:lang w:val="fr-BE"/>
        </w:rPr>
        <w:footnoteRef/>
      </w:r>
      <w:r w:rsidRPr="00D72748">
        <w:rPr>
          <w:rFonts w:asciiTheme="minorHAnsi" w:hAnsiTheme="minorHAnsi"/>
          <w:lang w:val="fr-BE"/>
        </w:rPr>
        <w:tab/>
        <w:t>Cette obligation ne s’applique pas aux personnes physiques ayant reçu une bourse ou ayant le plus grand besoin d'une aide directe, ni aux entités publiques ni aux organisations internationales. Cela ne s’applique pas non plus lorsque les comptes sont en pratique les mêmes documents que le rapport d’audit externe déjà fourni en vertu du point 2.4.2.</w:t>
      </w:r>
    </w:p>
  </w:footnote>
  <w:footnote w:id="5">
    <w:p w14:paraId="12BB7F3F" w14:textId="53FA9D3B" w:rsidR="002E7DD7" w:rsidRPr="00D72748" w:rsidRDefault="002E7DD7" w:rsidP="00D72748">
      <w:pPr>
        <w:pStyle w:val="Notedebasdepage"/>
        <w:spacing w:before="0"/>
        <w:rPr>
          <w:rFonts w:asciiTheme="minorHAnsi" w:hAnsiTheme="minorHAnsi"/>
        </w:rPr>
      </w:pPr>
      <w:r w:rsidRPr="00D72748">
        <w:rPr>
          <w:rStyle w:val="Appelnotedebasdep"/>
          <w:rFonts w:asciiTheme="minorHAnsi" w:hAnsiTheme="minorHAnsi"/>
        </w:rPr>
        <w:footnoteRef/>
      </w:r>
      <w:r w:rsidRPr="00D72748">
        <w:rPr>
          <w:rFonts w:asciiTheme="minorHAnsi" w:hAnsiTheme="minorHAnsi"/>
        </w:rPr>
        <w:t xml:space="preserve"> </w:t>
      </w:r>
      <w:r w:rsidRPr="00D72748">
        <w:rPr>
          <w:rFonts w:asciiTheme="minorHAnsi" w:hAnsiTheme="minorHAnsi"/>
        </w:rPr>
        <w:tab/>
        <w:t xml:space="preserve">Ces documents devraient également être publiés par </w:t>
      </w:r>
      <w:r w:rsidRPr="00771BD2">
        <w:rPr>
          <w:rFonts w:asciiTheme="minorHAnsi" w:hAnsiTheme="minorHAnsi"/>
        </w:rPr>
        <w:t>Expertise France</w:t>
      </w:r>
      <w:r w:rsidRPr="00D72748">
        <w:rPr>
          <w:rFonts w:asciiTheme="minorHAnsi" w:hAnsi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7FA9" w14:textId="77777777" w:rsidR="002E7DD7" w:rsidRDefault="002E7DD7">
    <w:pPr>
      <w:pStyle w:val="En-tte"/>
    </w:pPr>
  </w:p>
  <w:p w14:paraId="725B419F" w14:textId="77777777" w:rsidR="002E7DD7" w:rsidRDefault="002E7DD7">
    <w:pPr>
      <w:pStyle w:val="En-tte"/>
      <w:spacing w:line="4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0496" w14:textId="59E1B741" w:rsidR="002E7DD7" w:rsidRDefault="002E7DD7" w:rsidP="00707B69">
    <w:pPr>
      <w:pStyle w:val="En-tte"/>
      <w:ind w:left="-993"/>
    </w:pPr>
    <w:r w:rsidRPr="007C4B20">
      <w:rPr>
        <w:rFonts w:eastAsia="Cambria" w:cs="Arial"/>
        <w:noProof/>
        <w:sz w:val="16"/>
      </w:rPr>
      <w:drawing>
        <wp:inline distT="0" distB="0" distL="0" distR="0" wp14:anchorId="6D9CE356" wp14:editId="3F4C49AB">
          <wp:extent cx="2012950" cy="939143"/>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29386" cy="946811"/>
                  </a:xfrm>
                  <a:prstGeom prst="rect">
                    <a:avLst/>
                  </a:prstGeom>
                </pic:spPr>
              </pic:pic>
            </a:graphicData>
          </a:graphic>
        </wp:inline>
      </w:drawing>
    </w:r>
  </w:p>
  <w:p w14:paraId="4CED175B" w14:textId="2D65BBD1" w:rsidR="002E7DD7" w:rsidRDefault="002E7DD7" w:rsidP="00707B69">
    <w:pPr>
      <w:pStyle w:val="En-tte"/>
      <w:ind w:left="-993"/>
    </w:pPr>
  </w:p>
  <w:p w14:paraId="3EA5D14E" w14:textId="77777777" w:rsidR="002E7DD7" w:rsidRDefault="002E7DD7" w:rsidP="004537E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DBE4" w14:textId="027AA9CC" w:rsidR="002E7DD7" w:rsidRPr="00707B69" w:rsidRDefault="002E7DD7" w:rsidP="00FD6117">
    <w:pPr>
      <w:pStyle w:val="En-tte"/>
      <w:rPr>
        <w:rFonts w:asciiTheme="minorHAnsi" w:hAnsiTheme="minorHAnsi" w:cs="Arial"/>
        <w:sz w:val="24"/>
      </w:rPr>
    </w:pPr>
    <w:r w:rsidRPr="007C4B20">
      <w:rPr>
        <w:rFonts w:eastAsia="Cambria" w:cs="Arial"/>
        <w:noProof/>
        <w:sz w:val="16"/>
      </w:rPr>
      <w:drawing>
        <wp:inline distT="0" distB="0" distL="0" distR="0" wp14:anchorId="6555A043" wp14:editId="56C6A869">
          <wp:extent cx="1012371" cy="472322"/>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14534" cy="473331"/>
                  </a:xfrm>
                  <a:prstGeom prst="rect">
                    <a:avLst/>
                  </a:prstGeom>
                </pic:spPr>
              </pic:pic>
            </a:graphicData>
          </a:graphic>
        </wp:inline>
      </w:drawing>
    </w:r>
  </w:p>
  <w:p w14:paraId="66FD7817" w14:textId="77777777" w:rsidR="002E7DD7" w:rsidRPr="00AC48DD" w:rsidRDefault="002E7DD7" w:rsidP="00FD6117">
    <w:pPr>
      <w:pStyle w:val="En-tte"/>
      <w:pBdr>
        <w:bottom w:val="single" w:sz="4" w:space="1" w:color="auto"/>
      </w:pBdr>
      <w:tabs>
        <w:tab w:val="clear" w:pos="4536"/>
        <w:tab w:val="clear" w:pos="9072"/>
        <w:tab w:val="right" w:pos="9781"/>
      </w:tabs>
      <w:rPr>
        <w:rFonts w:asciiTheme="minorHAnsi" w:hAnsiTheme="minorHAnsi" w:cs="Arial"/>
        <w:b/>
        <w:smallCaps/>
      </w:rPr>
    </w:pPr>
    <w:r>
      <w:rPr>
        <w:rFonts w:asciiTheme="minorHAnsi" w:hAnsiTheme="minorHAnsi" w:cs="Arial"/>
        <w:b/>
        <w:smallCaps/>
      </w:rPr>
      <w:t>Règlement d’appel à projets</w:t>
    </w:r>
    <w:r>
      <w:rPr>
        <w:rFonts w:asciiTheme="minorHAnsi" w:hAnsiTheme="minorHAnsi" w:cs="Arial"/>
        <w:b/>
        <w:smallCaps/>
      </w:rPr>
      <w:tab/>
    </w:r>
  </w:p>
  <w:p w14:paraId="7262918A" w14:textId="77777777" w:rsidR="002E7DD7" w:rsidRPr="00FD6117" w:rsidRDefault="002E7DD7" w:rsidP="00FD611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bullet"/>
      <w:pStyle w:val="NumPar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2" w15:restartNumberingAfterBreak="0">
    <w:nsid w:val="0430508F"/>
    <w:multiLevelType w:val="hybridMultilevel"/>
    <w:tmpl w:val="4DE25880"/>
    <w:lvl w:ilvl="0" w:tplc="A4780728">
      <w:start w:val="1"/>
      <w:numFmt w:val="bullet"/>
      <w:lvlText w:val=""/>
      <w:lvlJc w:val="left"/>
      <w:pPr>
        <w:ind w:left="720" w:hanging="360"/>
      </w:pPr>
      <w:rPr>
        <w:rFonts w:ascii="Symbol" w:hAnsi="Symbol" w:hint="default"/>
        <w:strike w:val="0"/>
      </w:rPr>
    </w:lvl>
    <w:lvl w:ilvl="1" w:tplc="8B9C7164">
      <w:numFmt w:val="bullet"/>
      <w:lvlText w:val="•"/>
      <w:lvlJc w:val="left"/>
      <w:pPr>
        <w:ind w:left="1440" w:hanging="360"/>
      </w:pPr>
      <w:rPr>
        <w:rFonts w:ascii="Calibri" w:eastAsia="Times" w:hAnsi="Calibri" w:cs="Calibri"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D64B1C"/>
    <w:multiLevelType w:val="hybridMultilevel"/>
    <w:tmpl w:val="73F2AB1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A8E1965"/>
    <w:multiLevelType w:val="hybridMultilevel"/>
    <w:tmpl w:val="CA34AD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DE2F3C"/>
    <w:multiLevelType w:val="singleLevel"/>
    <w:tmpl w:val="040C0001"/>
    <w:lvl w:ilvl="0">
      <w:start w:val="1"/>
      <w:numFmt w:val="bullet"/>
      <w:pStyle w:val="Application1"/>
      <w:lvlText w:val=""/>
      <w:lvlJc w:val="left"/>
      <w:pPr>
        <w:tabs>
          <w:tab w:val="num" w:pos="360"/>
        </w:tabs>
        <w:ind w:left="360" w:hanging="360"/>
      </w:pPr>
      <w:rPr>
        <w:rFonts w:ascii="Symbol" w:hAnsi="Symbol" w:hint="default"/>
      </w:rPr>
    </w:lvl>
  </w:abstractNum>
  <w:abstractNum w:abstractNumId="7" w15:restartNumberingAfterBreak="0">
    <w:nsid w:val="1339150B"/>
    <w:multiLevelType w:val="multilevel"/>
    <w:tmpl w:val="43043C48"/>
    <w:lvl w:ilvl="0">
      <w:start w:val="1"/>
      <w:numFmt w:val="bullet"/>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C511B"/>
    <w:multiLevelType w:val="multilevel"/>
    <w:tmpl w:val="6EF6323A"/>
    <w:lvl w:ilvl="0">
      <w:start w:val="1"/>
      <w:numFmt w:val="decimal"/>
      <w:pStyle w:val="Clause"/>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1ACE7A99"/>
    <w:multiLevelType w:val="multilevel"/>
    <w:tmpl w:val="F1F29204"/>
    <w:lvl w:ilvl="0">
      <w:start w:val="1"/>
      <w:numFmt w:val="bullet"/>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6E577F"/>
    <w:multiLevelType w:val="hybridMultilevel"/>
    <w:tmpl w:val="B7301EF8"/>
    <w:lvl w:ilvl="0" w:tplc="DEB09DD2">
      <w:start w:val="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7743CF"/>
    <w:multiLevelType w:val="hybridMultilevel"/>
    <w:tmpl w:val="42DC4490"/>
    <w:lvl w:ilvl="0" w:tplc="040C0005">
      <w:start w:val="1"/>
      <w:numFmt w:val="bullet"/>
      <w:lvlText w:val=""/>
      <w:lvlJc w:val="left"/>
      <w:pPr>
        <w:tabs>
          <w:tab w:val="num" w:pos="994"/>
        </w:tabs>
        <w:ind w:left="994" w:hanging="432"/>
      </w:pPr>
      <w:rPr>
        <w:rFonts w:ascii="Wingdings" w:hAnsi="Wingdings"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CAD62344">
      <w:numFmt w:val="bullet"/>
      <w:lvlText w:val="•"/>
      <w:lvlJc w:val="left"/>
      <w:pPr>
        <w:ind w:left="2880" w:hanging="360"/>
      </w:pPr>
      <w:rPr>
        <w:rFonts w:ascii="Calibri" w:eastAsia="Times New Roman" w:hAnsi="Calibri" w:cs="Aria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pStyle w:val="Titre9"/>
      <w:lvlText w:val=""/>
      <w:lvlJc w:val="left"/>
      <w:pPr>
        <w:tabs>
          <w:tab w:val="num" w:pos="6480"/>
        </w:tabs>
        <w:ind w:left="6480" w:hanging="360"/>
      </w:pPr>
      <w:rPr>
        <w:rFonts w:ascii="Wingdings" w:hAnsi="Wingdings" w:hint="default"/>
      </w:rPr>
    </w:lvl>
  </w:abstractNum>
  <w:abstractNum w:abstractNumId="13" w15:restartNumberingAfterBreak="0">
    <w:nsid w:val="35AD5F08"/>
    <w:multiLevelType w:val="multilevel"/>
    <w:tmpl w:val="A5BA4C52"/>
    <w:lvl w:ilvl="0">
      <w:start w:val="1"/>
      <w:numFmt w:val="bullet"/>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D26641"/>
    <w:multiLevelType w:val="hybridMultilevel"/>
    <w:tmpl w:val="3D2C0EAA"/>
    <w:lvl w:ilvl="0" w:tplc="DEB09DD2">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1C2CBA"/>
    <w:multiLevelType w:val="hybridMultilevel"/>
    <w:tmpl w:val="FD624C3A"/>
    <w:lvl w:ilvl="0" w:tplc="BB647878">
      <w:start w:val="2"/>
      <w:numFmt w:val="bullet"/>
      <w:lvlText w:val="-"/>
      <w:lvlJc w:val="left"/>
      <w:pPr>
        <w:ind w:left="720" w:hanging="360"/>
      </w:pPr>
      <w:rPr>
        <w:rFonts w:ascii="Lato" w:eastAsia="Times" w:hAnsi="Lato"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D45991"/>
    <w:multiLevelType w:val="hybridMultilevel"/>
    <w:tmpl w:val="BFAE0B74"/>
    <w:lvl w:ilvl="0" w:tplc="8F66C52E">
      <w:start w:val="1"/>
      <w:numFmt w:val="bullet"/>
      <w:lvlText w:val="-"/>
      <w:lvlJc w:val="left"/>
      <w:pPr>
        <w:ind w:left="720" w:hanging="360"/>
      </w:pPr>
      <w:rPr>
        <w:rFonts w:ascii="Calibri" w:hAnsi="Calibri"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367AB1"/>
    <w:multiLevelType w:val="hybridMultilevel"/>
    <w:tmpl w:val="499C4416"/>
    <w:lvl w:ilvl="0" w:tplc="89423842">
      <w:start w:val="1"/>
      <w:numFmt w:val="decimal"/>
      <w:lvlText w:val="%1."/>
      <w:lvlJc w:val="left"/>
      <w:pPr>
        <w:ind w:left="720" w:hanging="360"/>
      </w:pPr>
      <w:rPr>
        <w:rFonts w:hint="default"/>
        <w:u w:color="00206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3472A51"/>
    <w:multiLevelType w:val="multilevel"/>
    <w:tmpl w:val="6C4035A6"/>
    <w:lvl w:ilvl="0">
      <w:start w:val="1"/>
      <w:numFmt w:val="bullet"/>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B30A21"/>
    <w:multiLevelType w:val="multilevel"/>
    <w:tmpl w:val="8D5C795C"/>
    <w:lvl w:ilvl="0">
      <w:start w:val="1"/>
      <w:numFmt w:val="decimal"/>
      <w:lvlText w:val="%1."/>
      <w:lvlJc w:val="left"/>
      <w:pPr>
        <w:tabs>
          <w:tab w:val="num" w:pos="283"/>
        </w:tabs>
        <w:ind w:left="567" w:hanging="567"/>
      </w:pPr>
      <w:rPr>
        <w:rFonts w:asciiTheme="minorHAnsi" w:hAnsiTheme="minorHAnsi" w:hint="default"/>
        <w:b/>
        <w:i w:val="0"/>
        <w:sz w:val="28"/>
      </w:rPr>
    </w:lvl>
    <w:lvl w:ilvl="1">
      <w:start w:val="1"/>
      <w:numFmt w:val="decimal"/>
      <w:lvlText w:val="%1.%2"/>
      <w:lvlJc w:val="left"/>
      <w:pPr>
        <w:tabs>
          <w:tab w:val="num" w:pos="0"/>
        </w:tabs>
        <w:ind w:left="0" w:firstLine="0"/>
      </w:pPr>
      <w:rPr>
        <w:rFonts w:asciiTheme="minorHAnsi" w:hAnsiTheme="minorHAnsi" w:hint="default"/>
        <w:b/>
        <w:i w:val="0"/>
        <w:sz w:val="24"/>
      </w:rPr>
    </w:lvl>
    <w:lvl w:ilvl="2">
      <w:start w:val="1"/>
      <w:numFmt w:val="decimal"/>
      <w:lvlText w:val="%2.1.%3"/>
      <w:lvlJc w:val="left"/>
      <w:pPr>
        <w:tabs>
          <w:tab w:val="num" w:pos="227"/>
        </w:tabs>
        <w:ind w:left="851" w:hanging="851"/>
      </w:pPr>
      <w:rPr>
        <w:rFonts w:ascii="Times New Roman" w:hAnsi="Times New Roman" w:hint="default"/>
        <w:b w:val="0"/>
        <w:i/>
        <w:caps w:val="0"/>
        <w:strike w:val="0"/>
        <w:dstrike w:val="0"/>
        <w:outline w:val="0"/>
        <w:shadow w:val="0"/>
        <w:emboss w:val="0"/>
        <w:imprint w:val="0"/>
        <w:vanish w:val="0"/>
        <w:color w:val="auto"/>
        <w:sz w:val="24"/>
        <w:u w:val="none"/>
        <w:vertAlign w:val="baseline"/>
      </w:rPr>
    </w:lvl>
    <w:lvl w:ilvl="3">
      <w:numFmt w:val="decimal"/>
      <w:lvlText w:val="%4"/>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2"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F34844"/>
    <w:multiLevelType w:val="hybridMultilevel"/>
    <w:tmpl w:val="11041582"/>
    <w:lvl w:ilvl="0" w:tplc="D420679E">
      <w:start w:val="1"/>
      <w:numFmt w:val="upperRoman"/>
      <w:pStyle w:val="Titre1"/>
      <w:lvlText w:val="%1."/>
      <w:lvlJc w:val="right"/>
      <w:pPr>
        <w:ind w:left="720" w:hanging="360"/>
      </w:pPr>
      <w:rPr>
        <w:rFonts w:ascii="Arial" w:hAnsi="Arial" w:hint="default"/>
        <w:b/>
        <w:i w:val="0"/>
        <w:color w:val="1F497D" w:themeColor="text2"/>
        <w:sz w:val="32"/>
        <w:szCs w:val="32"/>
      </w:rPr>
    </w:lvl>
    <w:lvl w:ilvl="1" w:tplc="92DEBAFA">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3791CB9"/>
    <w:multiLevelType w:val="hybridMultilevel"/>
    <w:tmpl w:val="156C12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7E67C2"/>
    <w:multiLevelType w:val="hybridMultilevel"/>
    <w:tmpl w:val="B14AE3F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59DA51B7"/>
    <w:multiLevelType w:val="multilevel"/>
    <w:tmpl w:val="6FBCF766"/>
    <w:lvl w:ilvl="0">
      <w:start w:val="1"/>
      <w:numFmt w:val="decimal"/>
      <w:pStyle w:val="pprag1"/>
      <w:lvlText w:val="%1."/>
      <w:lvlJc w:val="left"/>
      <w:pPr>
        <w:tabs>
          <w:tab w:val="num" w:pos="360"/>
        </w:tabs>
        <w:ind w:left="360" w:hanging="360"/>
      </w:pPr>
      <w:rPr>
        <w:rFonts w:hint="default"/>
      </w:rPr>
    </w:lvl>
    <w:lvl w:ilvl="1">
      <w:start w:val="1"/>
      <w:numFmt w:val="decimal"/>
      <w:pStyle w:val="pprag2"/>
      <w:lvlText w:val="%1.%2."/>
      <w:lvlJc w:val="left"/>
      <w:pPr>
        <w:tabs>
          <w:tab w:val="num" w:pos="792"/>
        </w:tabs>
        <w:ind w:left="792" w:hanging="432"/>
      </w:pPr>
      <w:rPr>
        <w:rFonts w:ascii="Times New Roman" w:hAnsi="Times New Roman" w:hint="default"/>
        <w:b/>
        <w:i w:val="0"/>
        <w:sz w:val="28"/>
        <w:szCs w:val="28"/>
      </w:rPr>
    </w:lvl>
    <w:lvl w:ilvl="2">
      <w:start w:val="1"/>
      <w:numFmt w:val="decimal"/>
      <w:pStyle w:val="pprag3"/>
      <w:lvlText w:val="%1.%2.%3."/>
      <w:lvlJc w:val="left"/>
      <w:pPr>
        <w:tabs>
          <w:tab w:val="num" w:pos="862"/>
        </w:tabs>
        <w:ind w:left="646" w:hanging="504"/>
      </w:pPr>
      <w:rPr>
        <w:rFonts w:hint="default"/>
        <w:sz w:val="28"/>
        <w:szCs w:val="28"/>
      </w:rPr>
    </w:lvl>
    <w:lvl w:ilvl="3">
      <w:start w:val="1"/>
      <w:numFmt w:val="decimal"/>
      <w:pStyle w:val="pprag4"/>
      <w:lvlText w:val="%1.%2.%3.%4."/>
      <w:lvlJc w:val="left"/>
      <w:pPr>
        <w:tabs>
          <w:tab w:val="num" w:pos="2160"/>
        </w:tabs>
        <w:ind w:left="1728" w:hanging="648"/>
      </w:pPr>
      <w:rPr>
        <w:rFonts w:hint="default"/>
      </w:rPr>
    </w:lvl>
    <w:lvl w:ilvl="4">
      <w:start w:val="1"/>
      <w:numFmt w:val="decimal"/>
      <w:pStyle w:val="pprag5"/>
      <w:lvlText w:val="%1.%2.%3.%4.%5."/>
      <w:lvlJc w:val="left"/>
      <w:pPr>
        <w:tabs>
          <w:tab w:val="num" w:pos="2924"/>
        </w:tabs>
        <w:ind w:left="2636"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3F73A41"/>
    <w:multiLevelType w:val="multilevel"/>
    <w:tmpl w:val="8D5C795C"/>
    <w:lvl w:ilvl="0">
      <w:start w:val="1"/>
      <w:numFmt w:val="decimal"/>
      <w:lvlText w:val="%1."/>
      <w:lvlJc w:val="left"/>
      <w:pPr>
        <w:tabs>
          <w:tab w:val="num" w:pos="283"/>
        </w:tabs>
        <w:ind w:left="567" w:hanging="567"/>
      </w:pPr>
      <w:rPr>
        <w:rFonts w:asciiTheme="minorHAnsi" w:hAnsiTheme="minorHAnsi" w:hint="default"/>
        <w:b/>
        <w:i w:val="0"/>
        <w:sz w:val="28"/>
      </w:rPr>
    </w:lvl>
    <w:lvl w:ilvl="1">
      <w:start w:val="1"/>
      <w:numFmt w:val="decimal"/>
      <w:lvlText w:val="%1.%2"/>
      <w:lvlJc w:val="left"/>
      <w:pPr>
        <w:tabs>
          <w:tab w:val="num" w:pos="0"/>
        </w:tabs>
        <w:ind w:left="0" w:firstLine="0"/>
      </w:pPr>
      <w:rPr>
        <w:rFonts w:asciiTheme="minorHAnsi" w:hAnsiTheme="minorHAnsi" w:hint="default"/>
        <w:b/>
        <w:i w:val="0"/>
        <w:sz w:val="24"/>
      </w:rPr>
    </w:lvl>
    <w:lvl w:ilvl="2">
      <w:start w:val="1"/>
      <w:numFmt w:val="decimal"/>
      <w:lvlText w:val="%2.1.%3"/>
      <w:lvlJc w:val="left"/>
      <w:pPr>
        <w:tabs>
          <w:tab w:val="num" w:pos="227"/>
        </w:tabs>
        <w:ind w:left="851" w:hanging="851"/>
      </w:pPr>
      <w:rPr>
        <w:rFonts w:ascii="Times New Roman" w:hAnsi="Times New Roman" w:hint="default"/>
        <w:b w:val="0"/>
        <w:i/>
        <w:caps w:val="0"/>
        <w:strike w:val="0"/>
        <w:dstrike w:val="0"/>
        <w:outline w:val="0"/>
        <w:shadow w:val="0"/>
        <w:emboss w:val="0"/>
        <w:imprint w:val="0"/>
        <w:vanish w:val="0"/>
        <w:color w:val="auto"/>
        <w:sz w:val="24"/>
        <w:u w:val="none"/>
        <w:vertAlign w:val="baseline"/>
      </w:rPr>
    </w:lvl>
    <w:lvl w:ilvl="3">
      <w:numFmt w:val="decimal"/>
      <w:lvlText w:val="%4"/>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8" w15:restartNumberingAfterBreak="0">
    <w:nsid w:val="64FB4AC5"/>
    <w:multiLevelType w:val="hybridMultilevel"/>
    <w:tmpl w:val="1DF0093E"/>
    <w:lvl w:ilvl="0" w:tplc="F20422BA">
      <w:start w:val="1"/>
      <w:numFmt w:val="decimal"/>
      <w:pStyle w:val="StyleText111p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DA2012"/>
    <w:multiLevelType w:val="hybridMultilevel"/>
    <w:tmpl w:val="DC2AD15E"/>
    <w:lvl w:ilvl="0" w:tplc="16DE92C4">
      <w:start w:val="1"/>
      <w:numFmt w:val="decimal"/>
      <w:lvlText w:val="(%1)"/>
      <w:lvlJc w:val="left"/>
      <w:pPr>
        <w:ind w:left="720" w:hanging="360"/>
      </w:pPr>
      <w:rPr>
        <w:rFonts w:hint="default"/>
      </w:rPr>
    </w:lvl>
    <w:lvl w:ilvl="1" w:tplc="CABC278C">
      <w:start w:val="1"/>
      <w:numFmt w:val="lowerRoman"/>
      <w:lvlText w:val="(%2)"/>
      <w:lvlJc w:val="left"/>
      <w:pPr>
        <w:ind w:left="1800" w:hanging="720"/>
      </w:pPr>
      <w:rPr>
        <w:rFonts w:hint="default"/>
      </w:rPr>
    </w:lvl>
    <w:lvl w:ilvl="2" w:tplc="ADA074EC">
      <w:start w:val="1"/>
      <w:numFmt w:val="bullet"/>
      <w:lvlText w:val="-"/>
      <w:lvlJc w:val="left"/>
      <w:pPr>
        <w:ind w:left="2340" w:hanging="360"/>
      </w:pPr>
      <w:rPr>
        <w:rFonts w:ascii="Times New Roman" w:eastAsia="Times New Roman"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274A4B"/>
    <w:multiLevelType w:val="hybridMultilevel"/>
    <w:tmpl w:val="D65638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5513774">
    <w:abstractNumId w:val="0"/>
  </w:num>
  <w:num w:numId="2" w16cid:durableId="662585997">
    <w:abstractNumId w:val="8"/>
  </w:num>
  <w:num w:numId="3" w16cid:durableId="955714069">
    <w:abstractNumId w:val="6"/>
  </w:num>
  <w:num w:numId="4" w16cid:durableId="591625453">
    <w:abstractNumId w:val="22"/>
  </w:num>
  <w:num w:numId="5" w16cid:durableId="1481117664">
    <w:abstractNumId w:val="5"/>
  </w:num>
  <w:num w:numId="6" w16cid:durableId="1804035748">
    <w:abstractNumId w:val="17"/>
  </w:num>
  <w:num w:numId="7" w16cid:durableId="935476297">
    <w:abstractNumId w:val="9"/>
  </w:num>
  <w:num w:numId="8" w16cid:durableId="2048336632">
    <w:abstractNumId w:val="12"/>
  </w:num>
  <w:num w:numId="9" w16cid:durableId="711078543">
    <w:abstractNumId w:val="13"/>
  </w:num>
  <w:num w:numId="10" w16cid:durableId="1212418714">
    <w:abstractNumId w:val="10"/>
  </w:num>
  <w:num w:numId="11" w16cid:durableId="786193739">
    <w:abstractNumId w:val="20"/>
  </w:num>
  <w:num w:numId="12" w16cid:durableId="754670772">
    <w:abstractNumId w:val="7"/>
  </w:num>
  <w:num w:numId="13" w16cid:durableId="1596399358">
    <w:abstractNumId w:val="24"/>
  </w:num>
  <w:num w:numId="14" w16cid:durableId="1320303473">
    <w:abstractNumId w:val="4"/>
  </w:num>
  <w:num w:numId="15" w16cid:durableId="113795668">
    <w:abstractNumId w:val="26"/>
  </w:num>
  <w:num w:numId="16" w16cid:durableId="274022884">
    <w:abstractNumId w:val="30"/>
  </w:num>
  <w:num w:numId="17" w16cid:durableId="215970349">
    <w:abstractNumId w:val="25"/>
  </w:num>
  <w:num w:numId="18" w16cid:durableId="818963067">
    <w:abstractNumId w:val="27"/>
  </w:num>
  <w:num w:numId="19" w16cid:durableId="1765566176">
    <w:abstractNumId w:val="29"/>
  </w:num>
  <w:num w:numId="20" w16cid:durableId="22025194">
    <w:abstractNumId w:val="28"/>
  </w:num>
  <w:num w:numId="21" w16cid:durableId="1690061291">
    <w:abstractNumId w:val="15"/>
  </w:num>
  <w:num w:numId="22" w16cid:durableId="875889473">
    <w:abstractNumId w:val="16"/>
  </w:num>
  <w:num w:numId="23" w16cid:durableId="917373104">
    <w:abstractNumId w:val="14"/>
  </w:num>
  <w:num w:numId="24" w16cid:durableId="566306622">
    <w:abstractNumId w:val="11"/>
  </w:num>
  <w:num w:numId="25" w16cid:durableId="276451115">
    <w:abstractNumId w:val="3"/>
  </w:num>
  <w:num w:numId="26" w16cid:durableId="1556428268">
    <w:abstractNumId w:val="2"/>
  </w:num>
  <w:num w:numId="27" w16cid:durableId="2142650225">
    <w:abstractNumId w:val="23"/>
  </w:num>
  <w:num w:numId="28" w16cid:durableId="1698653239">
    <w:abstractNumId w:val="21"/>
  </w:num>
  <w:num w:numId="29" w16cid:durableId="1807431520">
    <w:abstractNumId w:val="18"/>
  </w:num>
  <w:num w:numId="30" w16cid:durableId="1052846190">
    <w:abstractNumId w:val="19"/>
  </w:num>
  <w:num w:numId="31" w16cid:durableId="1633174916">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F2"/>
    <w:rsid w:val="00000FA5"/>
    <w:rsid w:val="0000159E"/>
    <w:rsid w:val="00002B70"/>
    <w:rsid w:val="00004AE6"/>
    <w:rsid w:val="00005A6E"/>
    <w:rsid w:val="0000635E"/>
    <w:rsid w:val="0000702F"/>
    <w:rsid w:val="000105F4"/>
    <w:rsid w:val="00012DDA"/>
    <w:rsid w:val="00015BAA"/>
    <w:rsid w:val="000163B0"/>
    <w:rsid w:val="0001690A"/>
    <w:rsid w:val="000206AC"/>
    <w:rsid w:val="000236EC"/>
    <w:rsid w:val="000243D6"/>
    <w:rsid w:val="00024709"/>
    <w:rsid w:val="00025905"/>
    <w:rsid w:val="00035DC3"/>
    <w:rsid w:val="00037457"/>
    <w:rsid w:val="0003775B"/>
    <w:rsid w:val="00037915"/>
    <w:rsid w:val="00040F26"/>
    <w:rsid w:val="00041C58"/>
    <w:rsid w:val="00042408"/>
    <w:rsid w:val="0004795E"/>
    <w:rsid w:val="00051787"/>
    <w:rsid w:val="00055D1D"/>
    <w:rsid w:val="00060630"/>
    <w:rsid w:val="000636DC"/>
    <w:rsid w:val="00064B06"/>
    <w:rsid w:val="000660A3"/>
    <w:rsid w:val="00067D64"/>
    <w:rsid w:val="00073835"/>
    <w:rsid w:val="0008532A"/>
    <w:rsid w:val="00085817"/>
    <w:rsid w:val="00087881"/>
    <w:rsid w:val="00090D50"/>
    <w:rsid w:val="000916BC"/>
    <w:rsid w:val="000933F8"/>
    <w:rsid w:val="000A032A"/>
    <w:rsid w:val="000A042F"/>
    <w:rsid w:val="000A1A51"/>
    <w:rsid w:val="000A23C8"/>
    <w:rsid w:val="000A431A"/>
    <w:rsid w:val="000A6914"/>
    <w:rsid w:val="000A6D39"/>
    <w:rsid w:val="000A6E96"/>
    <w:rsid w:val="000A763B"/>
    <w:rsid w:val="000B4CA7"/>
    <w:rsid w:val="000B5692"/>
    <w:rsid w:val="000B58CD"/>
    <w:rsid w:val="000B7E75"/>
    <w:rsid w:val="000C096F"/>
    <w:rsid w:val="000C4A41"/>
    <w:rsid w:val="000C4EB2"/>
    <w:rsid w:val="000C5299"/>
    <w:rsid w:val="000D1A0F"/>
    <w:rsid w:val="000D2060"/>
    <w:rsid w:val="000D2778"/>
    <w:rsid w:val="000D456F"/>
    <w:rsid w:val="000D4E94"/>
    <w:rsid w:val="000E04BD"/>
    <w:rsid w:val="000F1793"/>
    <w:rsid w:val="000F2C4F"/>
    <w:rsid w:val="000F3902"/>
    <w:rsid w:val="000F3D1E"/>
    <w:rsid w:val="000F5E16"/>
    <w:rsid w:val="000F5FE0"/>
    <w:rsid w:val="000F7BAD"/>
    <w:rsid w:val="00100DA8"/>
    <w:rsid w:val="00101663"/>
    <w:rsid w:val="00101D39"/>
    <w:rsid w:val="00104A4C"/>
    <w:rsid w:val="00107722"/>
    <w:rsid w:val="00112930"/>
    <w:rsid w:val="00113FA8"/>
    <w:rsid w:val="00115428"/>
    <w:rsid w:val="00122959"/>
    <w:rsid w:val="00127A5B"/>
    <w:rsid w:val="00133C47"/>
    <w:rsid w:val="00134517"/>
    <w:rsid w:val="00136F4E"/>
    <w:rsid w:val="00143F6C"/>
    <w:rsid w:val="00146315"/>
    <w:rsid w:val="00146592"/>
    <w:rsid w:val="00150BDA"/>
    <w:rsid w:val="001520E2"/>
    <w:rsid w:val="001538BB"/>
    <w:rsid w:val="00155830"/>
    <w:rsid w:val="001570D6"/>
    <w:rsid w:val="001574FB"/>
    <w:rsid w:val="00157833"/>
    <w:rsid w:val="0016204F"/>
    <w:rsid w:val="0016271F"/>
    <w:rsid w:val="0016318A"/>
    <w:rsid w:val="00163F8B"/>
    <w:rsid w:val="001647CC"/>
    <w:rsid w:val="00167B0B"/>
    <w:rsid w:val="00170656"/>
    <w:rsid w:val="001706AC"/>
    <w:rsid w:val="00171506"/>
    <w:rsid w:val="0017191E"/>
    <w:rsid w:val="001726C5"/>
    <w:rsid w:val="00173C6B"/>
    <w:rsid w:val="00175D60"/>
    <w:rsid w:val="0018072C"/>
    <w:rsid w:val="0018463A"/>
    <w:rsid w:val="0018507B"/>
    <w:rsid w:val="001856B5"/>
    <w:rsid w:val="00185C98"/>
    <w:rsid w:val="00185D27"/>
    <w:rsid w:val="0018638D"/>
    <w:rsid w:val="00187455"/>
    <w:rsid w:val="0019050A"/>
    <w:rsid w:val="00191D54"/>
    <w:rsid w:val="001934E5"/>
    <w:rsid w:val="0019382F"/>
    <w:rsid w:val="00195C4B"/>
    <w:rsid w:val="00197CF8"/>
    <w:rsid w:val="001A35EF"/>
    <w:rsid w:val="001A795D"/>
    <w:rsid w:val="001A7B26"/>
    <w:rsid w:val="001C302C"/>
    <w:rsid w:val="001C4C19"/>
    <w:rsid w:val="001C7353"/>
    <w:rsid w:val="001D0A90"/>
    <w:rsid w:val="001D32A4"/>
    <w:rsid w:val="001D3D4E"/>
    <w:rsid w:val="001D5E58"/>
    <w:rsid w:val="001E12A9"/>
    <w:rsid w:val="001E1340"/>
    <w:rsid w:val="001E29FB"/>
    <w:rsid w:val="001E311F"/>
    <w:rsid w:val="001E3F89"/>
    <w:rsid w:val="001E4CCB"/>
    <w:rsid w:val="001E4D6F"/>
    <w:rsid w:val="001E54ED"/>
    <w:rsid w:val="001F2BFC"/>
    <w:rsid w:val="001F56DE"/>
    <w:rsid w:val="001F61C1"/>
    <w:rsid w:val="00201658"/>
    <w:rsid w:val="002026D1"/>
    <w:rsid w:val="00204640"/>
    <w:rsid w:val="00204C21"/>
    <w:rsid w:val="00204DCD"/>
    <w:rsid w:val="00207760"/>
    <w:rsid w:val="002129F6"/>
    <w:rsid w:val="00214555"/>
    <w:rsid w:val="0021659B"/>
    <w:rsid w:val="00217B4E"/>
    <w:rsid w:val="00220670"/>
    <w:rsid w:val="00223847"/>
    <w:rsid w:val="00224109"/>
    <w:rsid w:val="002251EE"/>
    <w:rsid w:val="0022645B"/>
    <w:rsid w:val="00231579"/>
    <w:rsid w:val="00234430"/>
    <w:rsid w:val="00235FB8"/>
    <w:rsid w:val="00242B40"/>
    <w:rsid w:val="00247935"/>
    <w:rsid w:val="002517CC"/>
    <w:rsid w:val="00252551"/>
    <w:rsid w:val="002574B9"/>
    <w:rsid w:val="00257AF0"/>
    <w:rsid w:val="0026161D"/>
    <w:rsid w:val="00261EFD"/>
    <w:rsid w:val="00264A68"/>
    <w:rsid w:val="00267006"/>
    <w:rsid w:val="00270261"/>
    <w:rsid w:val="00270C7B"/>
    <w:rsid w:val="002712EA"/>
    <w:rsid w:val="0027160E"/>
    <w:rsid w:val="002722C1"/>
    <w:rsid w:val="00274776"/>
    <w:rsid w:val="00276A02"/>
    <w:rsid w:val="002773D4"/>
    <w:rsid w:val="00280FB9"/>
    <w:rsid w:val="00281B8C"/>
    <w:rsid w:val="00282A43"/>
    <w:rsid w:val="00282BDC"/>
    <w:rsid w:val="00282D7F"/>
    <w:rsid w:val="00284180"/>
    <w:rsid w:val="00290059"/>
    <w:rsid w:val="0029072A"/>
    <w:rsid w:val="00294A7A"/>
    <w:rsid w:val="00295C1A"/>
    <w:rsid w:val="00297321"/>
    <w:rsid w:val="002A1A50"/>
    <w:rsid w:val="002A25A2"/>
    <w:rsid w:val="002A3DAE"/>
    <w:rsid w:val="002A459C"/>
    <w:rsid w:val="002A5986"/>
    <w:rsid w:val="002A6039"/>
    <w:rsid w:val="002A609C"/>
    <w:rsid w:val="002B38AC"/>
    <w:rsid w:val="002B4A5D"/>
    <w:rsid w:val="002B6442"/>
    <w:rsid w:val="002C1770"/>
    <w:rsid w:val="002C1FE4"/>
    <w:rsid w:val="002C2A0B"/>
    <w:rsid w:val="002C46DE"/>
    <w:rsid w:val="002C5E8B"/>
    <w:rsid w:val="002D00E7"/>
    <w:rsid w:val="002D5EDB"/>
    <w:rsid w:val="002D76E7"/>
    <w:rsid w:val="002E1958"/>
    <w:rsid w:val="002E3B1B"/>
    <w:rsid w:val="002E4508"/>
    <w:rsid w:val="002E7DD7"/>
    <w:rsid w:val="002E7FF1"/>
    <w:rsid w:val="002F072C"/>
    <w:rsid w:val="002F1CE9"/>
    <w:rsid w:val="002F2AED"/>
    <w:rsid w:val="002F454B"/>
    <w:rsid w:val="002F7E83"/>
    <w:rsid w:val="003009BE"/>
    <w:rsid w:val="003049C1"/>
    <w:rsid w:val="00305BC9"/>
    <w:rsid w:val="00307CED"/>
    <w:rsid w:val="003107B7"/>
    <w:rsid w:val="003117D6"/>
    <w:rsid w:val="003126FB"/>
    <w:rsid w:val="0031580C"/>
    <w:rsid w:val="003167DE"/>
    <w:rsid w:val="0031759E"/>
    <w:rsid w:val="00317649"/>
    <w:rsid w:val="00321585"/>
    <w:rsid w:val="00321994"/>
    <w:rsid w:val="00321AAE"/>
    <w:rsid w:val="003231C9"/>
    <w:rsid w:val="00326404"/>
    <w:rsid w:val="00330230"/>
    <w:rsid w:val="003318E8"/>
    <w:rsid w:val="00334140"/>
    <w:rsid w:val="00337AC0"/>
    <w:rsid w:val="00340409"/>
    <w:rsid w:val="00341B7D"/>
    <w:rsid w:val="00342480"/>
    <w:rsid w:val="0034359D"/>
    <w:rsid w:val="00343D34"/>
    <w:rsid w:val="00345500"/>
    <w:rsid w:val="00345E99"/>
    <w:rsid w:val="0035047B"/>
    <w:rsid w:val="00351A77"/>
    <w:rsid w:val="003532E1"/>
    <w:rsid w:val="003543DA"/>
    <w:rsid w:val="00355606"/>
    <w:rsid w:val="0035761A"/>
    <w:rsid w:val="00357B46"/>
    <w:rsid w:val="00357F70"/>
    <w:rsid w:val="00360127"/>
    <w:rsid w:val="00360392"/>
    <w:rsid w:val="0036150B"/>
    <w:rsid w:val="0036248A"/>
    <w:rsid w:val="003640E0"/>
    <w:rsid w:val="00364CAA"/>
    <w:rsid w:val="00366937"/>
    <w:rsid w:val="0036796D"/>
    <w:rsid w:val="00370EDB"/>
    <w:rsid w:val="0037264C"/>
    <w:rsid w:val="00373062"/>
    <w:rsid w:val="00376F3B"/>
    <w:rsid w:val="00377728"/>
    <w:rsid w:val="00382678"/>
    <w:rsid w:val="00384921"/>
    <w:rsid w:val="003862D2"/>
    <w:rsid w:val="003878F7"/>
    <w:rsid w:val="00387C8F"/>
    <w:rsid w:val="00390537"/>
    <w:rsid w:val="00390629"/>
    <w:rsid w:val="003923F7"/>
    <w:rsid w:val="003927B5"/>
    <w:rsid w:val="00393A95"/>
    <w:rsid w:val="003947A6"/>
    <w:rsid w:val="003A04E6"/>
    <w:rsid w:val="003A4792"/>
    <w:rsid w:val="003B296B"/>
    <w:rsid w:val="003B3CF2"/>
    <w:rsid w:val="003B4227"/>
    <w:rsid w:val="003B4299"/>
    <w:rsid w:val="003B5A58"/>
    <w:rsid w:val="003B61CD"/>
    <w:rsid w:val="003B63E6"/>
    <w:rsid w:val="003B7D6D"/>
    <w:rsid w:val="003C4843"/>
    <w:rsid w:val="003C523E"/>
    <w:rsid w:val="003C6672"/>
    <w:rsid w:val="003C6F61"/>
    <w:rsid w:val="003D1C37"/>
    <w:rsid w:val="003D4B76"/>
    <w:rsid w:val="003E0939"/>
    <w:rsid w:val="003E0DA8"/>
    <w:rsid w:val="003E15D3"/>
    <w:rsid w:val="003E495A"/>
    <w:rsid w:val="003F36C1"/>
    <w:rsid w:val="003F3B03"/>
    <w:rsid w:val="003F6BE5"/>
    <w:rsid w:val="00403177"/>
    <w:rsid w:val="00403BAA"/>
    <w:rsid w:val="004047F9"/>
    <w:rsid w:val="004073C5"/>
    <w:rsid w:val="0040763A"/>
    <w:rsid w:val="00410AAC"/>
    <w:rsid w:val="00410C6C"/>
    <w:rsid w:val="00416AD3"/>
    <w:rsid w:val="00421754"/>
    <w:rsid w:val="00422F59"/>
    <w:rsid w:val="004238F8"/>
    <w:rsid w:val="004246EB"/>
    <w:rsid w:val="004250B5"/>
    <w:rsid w:val="00427205"/>
    <w:rsid w:val="0043230B"/>
    <w:rsid w:val="0043352D"/>
    <w:rsid w:val="00433F12"/>
    <w:rsid w:val="00437C4C"/>
    <w:rsid w:val="00440554"/>
    <w:rsid w:val="004422AA"/>
    <w:rsid w:val="0044275E"/>
    <w:rsid w:val="00445BC7"/>
    <w:rsid w:val="00447D0A"/>
    <w:rsid w:val="00450427"/>
    <w:rsid w:val="004537EA"/>
    <w:rsid w:val="00453C57"/>
    <w:rsid w:val="0045678C"/>
    <w:rsid w:val="00456DBD"/>
    <w:rsid w:val="004571DE"/>
    <w:rsid w:val="00462983"/>
    <w:rsid w:val="00463966"/>
    <w:rsid w:val="00467621"/>
    <w:rsid w:val="00476F3B"/>
    <w:rsid w:val="00482F92"/>
    <w:rsid w:val="0048479B"/>
    <w:rsid w:val="004A0724"/>
    <w:rsid w:val="004A098E"/>
    <w:rsid w:val="004A485A"/>
    <w:rsid w:val="004A66A3"/>
    <w:rsid w:val="004A6D46"/>
    <w:rsid w:val="004A7947"/>
    <w:rsid w:val="004B47E5"/>
    <w:rsid w:val="004C177B"/>
    <w:rsid w:val="004C2C1F"/>
    <w:rsid w:val="004D27F2"/>
    <w:rsid w:val="004D47BE"/>
    <w:rsid w:val="004D7050"/>
    <w:rsid w:val="004E217E"/>
    <w:rsid w:val="004E28C2"/>
    <w:rsid w:val="004E4B6A"/>
    <w:rsid w:val="004E4E6F"/>
    <w:rsid w:val="004E6552"/>
    <w:rsid w:val="004F36DD"/>
    <w:rsid w:val="00501005"/>
    <w:rsid w:val="00503C26"/>
    <w:rsid w:val="00507701"/>
    <w:rsid w:val="005104C4"/>
    <w:rsid w:val="00512581"/>
    <w:rsid w:val="00514717"/>
    <w:rsid w:val="005150FB"/>
    <w:rsid w:val="00515AF5"/>
    <w:rsid w:val="00516C49"/>
    <w:rsid w:val="005204FC"/>
    <w:rsid w:val="00520CE9"/>
    <w:rsid w:val="00523914"/>
    <w:rsid w:val="00527F24"/>
    <w:rsid w:val="005319CE"/>
    <w:rsid w:val="005327C8"/>
    <w:rsid w:val="00533AE6"/>
    <w:rsid w:val="0053643C"/>
    <w:rsid w:val="0053742B"/>
    <w:rsid w:val="00540DA7"/>
    <w:rsid w:val="0054110F"/>
    <w:rsid w:val="005436FE"/>
    <w:rsid w:val="00543EF9"/>
    <w:rsid w:val="0054541D"/>
    <w:rsid w:val="00545FEE"/>
    <w:rsid w:val="0054673B"/>
    <w:rsid w:val="00547F4F"/>
    <w:rsid w:val="0055200A"/>
    <w:rsid w:val="00554D33"/>
    <w:rsid w:val="005554F6"/>
    <w:rsid w:val="0055577E"/>
    <w:rsid w:val="00556165"/>
    <w:rsid w:val="005563C9"/>
    <w:rsid w:val="00557AD6"/>
    <w:rsid w:val="0056032E"/>
    <w:rsid w:val="00560A8C"/>
    <w:rsid w:val="0056130A"/>
    <w:rsid w:val="00564211"/>
    <w:rsid w:val="005649E2"/>
    <w:rsid w:val="005670EE"/>
    <w:rsid w:val="0057020E"/>
    <w:rsid w:val="00570A90"/>
    <w:rsid w:val="0057211A"/>
    <w:rsid w:val="00576123"/>
    <w:rsid w:val="005765C0"/>
    <w:rsid w:val="00576ECF"/>
    <w:rsid w:val="00577E61"/>
    <w:rsid w:val="00580C7F"/>
    <w:rsid w:val="00584F07"/>
    <w:rsid w:val="00585AFD"/>
    <w:rsid w:val="00586D50"/>
    <w:rsid w:val="00590E69"/>
    <w:rsid w:val="00592E09"/>
    <w:rsid w:val="005A29E8"/>
    <w:rsid w:val="005B4800"/>
    <w:rsid w:val="005B5778"/>
    <w:rsid w:val="005B5938"/>
    <w:rsid w:val="005B6167"/>
    <w:rsid w:val="005B64FD"/>
    <w:rsid w:val="005C1231"/>
    <w:rsid w:val="005C63F2"/>
    <w:rsid w:val="005C7F44"/>
    <w:rsid w:val="005D05A0"/>
    <w:rsid w:val="005D1EE3"/>
    <w:rsid w:val="005D3E86"/>
    <w:rsid w:val="005D4572"/>
    <w:rsid w:val="005D7847"/>
    <w:rsid w:val="005E4E1E"/>
    <w:rsid w:val="005E5849"/>
    <w:rsid w:val="005F25EA"/>
    <w:rsid w:val="00600170"/>
    <w:rsid w:val="0060155B"/>
    <w:rsid w:val="00602D42"/>
    <w:rsid w:val="00603A99"/>
    <w:rsid w:val="00606779"/>
    <w:rsid w:val="00616380"/>
    <w:rsid w:val="00616E67"/>
    <w:rsid w:val="00617F0E"/>
    <w:rsid w:val="00620A73"/>
    <w:rsid w:val="00623A55"/>
    <w:rsid w:val="00625902"/>
    <w:rsid w:val="00627FEF"/>
    <w:rsid w:val="006303CA"/>
    <w:rsid w:val="00630E90"/>
    <w:rsid w:val="006329D2"/>
    <w:rsid w:val="00633D2A"/>
    <w:rsid w:val="00635C7D"/>
    <w:rsid w:val="0064011F"/>
    <w:rsid w:val="00641B9F"/>
    <w:rsid w:val="0064466C"/>
    <w:rsid w:val="00644EB5"/>
    <w:rsid w:val="00647876"/>
    <w:rsid w:val="00650AC2"/>
    <w:rsid w:val="00656639"/>
    <w:rsid w:val="006610E0"/>
    <w:rsid w:val="00662AB8"/>
    <w:rsid w:val="00662F4D"/>
    <w:rsid w:val="00665E62"/>
    <w:rsid w:val="006678C9"/>
    <w:rsid w:val="00667B2D"/>
    <w:rsid w:val="00677BA0"/>
    <w:rsid w:val="00680A36"/>
    <w:rsid w:val="00680B8C"/>
    <w:rsid w:val="0068279C"/>
    <w:rsid w:val="00685C40"/>
    <w:rsid w:val="00686F7A"/>
    <w:rsid w:val="00687303"/>
    <w:rsid w:val="006873AE"/>
    <w:rsid w:val="00693510"/>
    <w:rsid w:val="00694A01"/>
    <w:rsid w:val="00696195"/>
    <w:rsid w:val="00696B42"/>
    <w:rsid w:val="006A044D"/>
    <w:rsid w:val="006A7CE7"/>
    <w:rsid w:val="006B5957"/>
    <w:rsid w:val="006B620A"/>
    <w:rsid w:val="006C1300"/>
    <w:rsid w:val="006C2D34"/>
    <w:rsid w:val="006C6B40"/>
    <w:rsid w:val="006D3BE8"/>
    <w:rsid w:val="006E2A49"/>
    <w:rsid w:val="006E57FD"/>
    <w:rsid w:val="006F06DB"/>
    <w:rsid w:val="0070212E"/>
    <w:rsid w:val="00704BF1"/>
    <w:rsid w:val="00707B69"/>
    <w:rsid w:val="0071011C"/>
    <w:rsid w:val="00710F2C"/>
    <w:rsid w:val="0071177A"/>
    <w:rsid w:val="00712115"/>
    <w:rsid w:val="00713BD3"/>
    <w:rsid w:val="00714BF4"/>
    <w:rsid w:val="00715F99"/>
    <w:rsid w:val="0072293D"/>
    <w:rsid w:val="00722CD8"/>
    <w:rsid w:val="00722FA1"/>
    <w:rsid w:val="00725B1A"/>
    <w:rsid w:val="0072663F"/>
    <w:rsid w:val="007279D1"/>
    <w:rsid w:val="00731614"/>
    <w:rsid w:val="007361A7"/>
    <w:rsid w:val="00740644"/>
    <w:rsid w:val="00741613"/>
    <w:rsid w:val="00741D2D"/>
    <w:rsid w:val="007433EB"/>
    <w:rsid w:val="007452D4"/>
    <w:rsid w:val="00747763"/>
    <w:rsid w:val="007544A9"/>
    <w:rsid w:val="00754C1B"/>
    <w:rsid w:val="00754E75"/>
    <w:rsid w:val="00755285"/>
    <w:rsid w:val="00756D56"/>
    <w:rsid w:val="00756E23"/>
    <w:rsid w:val="00760641"/>
    <w:rsid w:val="00761138"/>
    <w:rsid w:val="00761759"/>
    <w:rsid w:val="00766076"/>
    <w:rsid w:val="00766D07"/>
    <w:rsid w:val="007716CB"/>
    <w:rsid w:val="00771BD2"/>
    <w:rsid w:val="0077225C"/>
    <w:rsid w:val="00772D0C"/>
    <w:rsid w:val="00775CEB"/>
    <w:rsid w:val="00776C34"/>
    <w:rsid w:val="007779E1"/>
    <w:rsid w:val="00781813"/>
    <w:rsid w:val="00782242"/>
    <w:rsid w:val="00784C99"/>
    <w:rsid w:val="007925B5"/>
    <w:rsid w:val="00795473"/>
    <w:rsid w:val="007975CC"/>
    <w:rsid w:val="00797865"/>
    <w:rsid w:val="007A23E7"/>
    <w:rsid w:val="007A2FBC"/>
    <w:rsid w:val="007A629E"/>
    <w:rsid w:val="007A7DF4"/>
    <w:rsid w:val="007B112F"/>
    <w:rsid w:val="007B1CE7"/>
    <w:rsid w:val="007B35BE"/>
    <w:rsid w:val="007B473C"/>
    <w:rsid w:val="007B6EFE"/>
    <w:rsid w:val="007C2ED6"/>
    <w:rsid w:val="007C4B20"/>
    <w:rsid w:val="007C733A"/>
    <w:rsid w:val="007D1144"/>
    <w:rsid w:val="007D798A"/>
    <w:rsid w:val="007E18F2"/>
    <w:rsid w:val="007E2198"/>
    <w:rsid w:val="007F1475"/>
    <w:rsid w:val="007F6BC4"/>
    <w:rsid w:val="007F7556"/>
    <w:rsid w:val="0080019A"/>
    <w:rsid w:val="00800C6C"/>
    <w:rsid w:val="00802302"/>
    <w:rsid w:val="00806603"/>
    <w:rsid w:val="00806754"/>
    <w:rsid w:val="00815108"/>
    <w:rsid w:val="0082074A"/>
    <w:rsid w:val="00820F0B"/>
    <w:rsid w:val="00821435"/>
    <w:rsid w:val="0082256E"/>
    <w:rsid w:val="008234E7"/>
    <w:rsid w:val="008238F5"/>
    <w:rsid w:val="00823F04"/>
    <w:rsid w:val="0082570D"/>
    <w:rsid w:val="0082611E"/>
    <w:rsid w:val="008269E1"/>
    <w:rsid w:val="008278A1"/>
    <w:rsid w:val="00827C44"/>
    <w:rsid w:val="00827DAA"/>
    <w:rsid w:val="00827E92"/>
    <w:rsid w:val="008300EB"/>
    <w:rsid w:val="00831099"/>
    <w:rsid w:val="00831B03"/>
    <w:rsid w:val="00831F11"/>
    <w:rsid w:val="00835B9F"/>
    <w:rsid w:val="00837E6D"/>
    <w:rsid w:val="008408E5"/>
    <w:rsid w:val="008412F1"/>
    <w:rsid w:val="00841BE4"/>
    <w:rsid w:val="00841BF2"/>
    <w:rsid w:val="00843464"/>
    <w:rsid w:val="008436EB"/>
    <w:rsid w:val="00843B62"/>
    <w:rsid w:val="00844F31"/>
    <w:rsid w:val="00845C1E"/>
    <w:rsid w:val="00846E96"/>
    <w:rsid w:val="0085521B"/>
    <w:rsid w:val="0085620F"/>
    <w:rsid w:val="008563AC"/>
    <w:rsid w:val="00861115"/>
    <w:rsid w:val="008617E8"/>
    <w:rsid w:val="00862433"/>
    <w:rsid w:val="00862964"/>
    <w:rsid w:val="0086366D"/>
    <w:rsid w:val="008636A5"/>
    <w:rsid w:val="00863B49"/>
    <w:rsid w:val="00863F6C"/>
    <w:rsid w:val="008648C6"/>
    <w:rsid w:val="008665BC"/>
    <w:rsid w:val="0086704F"/>
    <w:rsid w:val="00867773"/>
    <w:rsid w:val="00870A15"/>
    <w:rsid w:val="008714BB"/>
    <w:rsid w:val="00871FA4"/>
    <w:rsid w:val="00872AE2"/>
    <w:rsid w:val="00872B56"/>
    <w:rsid w:val="0087474F"/>
    <w:rsid w:val="00874AC3"/>
    <w:rsid w:val="00876DBB"/>
    <w:rsid w:val="00877C07"/>
    <w:rsid w:val="00881C19"/>
    <w:rsid w:val="00883C13"/>
    <w:rsid w:val="00883C5C"/>
    <w:rsid w:val="00884FDC"/>
    <w:rsid w:val="00886BCE"/>
    <w:rsid w:val="00887E13"/>
    <w:rsid w:val="0089103B"/>
    <w:rsid w:val="00892363"/>
    <w:rsid w:val="008928CD"/>
    <w:rsid w:val="00893886"/>
    <w:rsid w:val="00895375"/>
    <w:rsid w:val="008955BD"/>
    <w:rsid w:val="00896ECF"/>
    <w:rsid w:val="008A0752"/>
    <w:rsid w:val="008A1CD7"/>
    <w:rsid w:val="008A32BB"/>
    <w:rsid w:val="008A4BA2"/>
    <w:rsid w:val="008A5FDB"/>
    <w:rsid w:val="008B036B"/>
    <w:rsid w:val="008B10D6"/>
    <w:rsid w:val="008B6161"/>
    <w:rsid w:val="008B6F06"/>
    <w:rsid w:val="008B6F54"/>
    <w:rsid w:val="008C01FE"/>
    <w:rsid w:val="008C244E"/>
    <w:rsid w:val="008C5549"/>
    <w:rsid w:val="008C6F83"/>
    <w:rsid w:val="008C7A8D"/>
    <w:rsid w:val="008D031C"/>
    <w:rsid w:val="008D0EE4"/>
    <w:rsid w:val="008D10F7"/>
    <w:rsid w:val="008D1EAE"/>
    <w:rsid w:val="008E1C52"/>
    <w:rsid w:val="008E3A58"/>
    <w:rsid w:val="008E4ED2"/>
    <w:rsid w:val="008E78D0"/>
    <w:rsid w:val="008E7987"/>
    <w:rsid w:val="008F1907"/>
    <w:rsid w:val="008F4991"/>
    <w:rsid w:val="00900562"/>
    <w:rsid w:val="00900FAE"/>
    <w:rsid w:val="00902382"/>
    <w:rsid w:val="0090484F"/>
    <w:rsid w:val="00904CEF"/>
    <w:rsid w:val="0090776D"/>
    <w:rsid w:val="00907B30"/>
    <w:rsid w:val="009101C6"/>
    <w:rsid w:val="00911B1F"/>
    <w:rsid w:val="009125F0"/>
    <w:rsid w:val="009144CF"/>
    <w:rsid w:val="00915FF4"/>
    <w:rsid w:val="0091710F"/>
    <w:rsid w:val="009208F2"/>
    <w:rsid w:val="0092456E"/>
    <w:rsid w:val="00924FC9"/>
    <w:rsid w:val="00927BC0"/>
    <w:rsid w:val="00931B01"/>
    <w:rsid w:val="00931B0A"/>
    <w:rsid w:val="00935898"/>
    <w:rsid w:val="00936048"/>
    <w:rsid w:val="00941368"/>
    <w:rsid w:val="009432A8"/>
    <w:rsid w:val="009433E7"/>
    <w:rsid w:val="00944546"/>
    <w:rsid w:val="00944B3F"/>
    <w:rsid w:val="00945E8F"/>
    <w:rsid w:val="00947C28"/>
    <w:rsid w:val="009504B1"/>
    <w:rsid w:val="009510D6"/>
    <w:rsid w:val="0095137D"/>
    <w:rsid w:val="00957FBC"/>
    <w:rsid w:val="00960396"/>
    <w:rsid w:val="00960E11"/>
    <w:rsid w:val="00963A33"/>
    <w:rsid w:val="009740CC"/>
    <w:rsid w:val="00974A47"/>
    <w:rsid w:val="00975219"/>
    <w:rsid w:val="00975477"/>
    <w:rsid w:val="00981113"/>
    <w:rsid w:val="009850EB"/>
    <w:rsid w:val="009903ED"/>
    <w:rsid w:val="00996580"/>
    <w:rsid w:val="00996FEA"/>
    <w:rsid w:val="009A549E"/>
    <w:rsid w:val="009A5C9A"/>
    <w:rsid w:val="009A7555"/>
    <w:rsid w:val="009B152F"/>
    <w:rsid w:val="009B1B7C"/>
    <w:rsid w:val="009B502B"/>
    <w:rsid w:val="009B5103"/>
    <w:rsid w:val="009C0AA3"/>
    <w:rsid w:val="009D002D"/>
    <w:rsid w:val="009D0971"/>
    <w:rsid w:val="009D15D3"/>
    <w:rsid w:val="009D4835"/>
    <w:rsid w:val="009D4FEC"/>
    <w:rsid w:val="009D6049"/>
    <w:rsid w:val="009E009A"/>
    <w:rsid w:val="009E2F95"/>
    <w:rsid w:val="009E33DF"/>
    <w:rsid w:val="009E5086"/>
    <w:rsid w:val="009F2E73"/>
    <w:rsid w:val="009F3B5B"/>
    <w:rsid w:val="009F5975"/>
    <w:rsid w:val="009F78E4"/>
    <w:rsid w:val="00A004DB"/>
    <w:rsid w:val="00A02A7E"/>
    <w:rsid w:val="00A02E57"/>
    <w:rsid w:val="00A105E2"/>
    <w:rsid w:val="00A228A7"/>
    <w:rsid w:val="00A2392F"/>
    <w:rsid w:val="00A23EE3"/>
    <w:rsid w:val="00A30340"/>
    <w:rsid w:val="00A3149F"/>
    <w:rsid w:val="00A34452"/>
    <w:rsid w:val="00A3739C"/>
    <w:rsid w:val="00A37E87"/>
    <w:rsid w:val="00A41F8A"/>
    <w:rsid w:val="00A50B8E"/>
    <w:rsid w:val="00A5116F"/>
    <w:rsid w:val="00A549EA"/>
    <w:rsid w:val="00A564FD"/>
    <w:rsid w:val="00A60294"/>
    <w:rsid w:val="00A63308"/>
    <w:rsid w:val="00A649E8"/>
    <w:rsid w:val="00A65938"/>
    <w:rsid w:val="00A67761"/>
    <w:rsid w:val="00A67AF0"/>
    <w:rsid w:val="00A67C9E"/>
    <w:rsid w:val="00A67CA3"/>
    <w:rsid w:val="00A704AB"/>
    <w:rsid w:val="00A72ED6"/>
    <w:rsid w:val="00A73068"/>
    <w:rsid w:val="00A7454F"/>
    <w:rsid w:val="00A77AF0"/>
    <w:rsid w:val="00A83A01"/>
    <w:rsid w:val="00A845B8"/>
    <w:rsid w:val="00A92203"/>
    <w:rsid w:val="00A95058"/>
    <w:rsid w:val="00AA1044"/>
    <w:rsid w:val="00AA125C"/>
    <w:rsid w:val="00AA13BB"/>
    <w:rsid w:val="00AA4CD3"/>
    <w:rsid w:val="00AA590D"/>
    <w:rsid w:val="00AA5D08"/>
    <w:rsid w:val="00AB039F"/>
    <w:rsid w:val="00AB2235"/>
    <w:rsid w:val="00AB2D86"/>
    <w:rsid w:val="00AC0380"/>
    <w:rsid w:val="00AC3D55"/>
    <w:rsid w:val="00AC471E"/>
    <w:rsid w:val="00AC48DD"/>
    <w:rsid w:val="00AC711D"/>
    <w:rsid w:val="00AC71DA"/>
    <w:rsid w:val="00AD1F25"/>
    <w:rsid w:val="00AD376E"/>
    <w:rsid w:val="00AD5BBD"/>
    <w:rsid w:val="00AD5FE8"/>
    <w:rsid w:val="00AD779A"/>
    <w:rsid w:val="00AD7F77"/>
    <w:rsid w:val="00AE00FC"/>
    <w:rsid w:val="00AE0CBF"/>
    <w:rsid w:val="00AE44F4"/>
    <w:rsid w:val="00AE59B0"/>
    <w:rsid w:val="00AE67BF"/>
    <w:rsid w:val="00AE7E7C"/>
    <w:rsid w:val="00AF0502"/>
    <w:rsid w:val="00AF2DFA"/>
    <w:rsid w:val="00AF33C4"/>
    <w:rsid w:val="00B02176"/>
    <w:rsid w:val="00B034CD"/>
    <w:rsid w:val="00B04123"/>
    <w:rsid w:val="00B04EDB"/>
    <w:rsid w:val="00B07807"/>
    <w:rsid w:val="00B07BCD"/>
    <w:rsid w:val="00B104CF"/>
    <w:rsid w:val="00B1341A"/>
    <w:rsid w:val="00B1367C"/>
    <w:rsid w:val="00B13DA4"/>
    <w:rsid w:val="00B16B0E"/>
    <w:rsid w:val="00B213D6"/>
    <w:rsid w:val="00B21A95"/>
    <w:rsid w:val="00B21F4B"/>
    <w:rsid w:val="00B22C7F"/>
    <w:rsid w:val="00B230B1"/>
    <w:rsid w:val="00B27783"/>
    <w:rsid w:val="00B27D4D"/>
    <w:rsid w:val="00B30961"/>
    <w:rsid w:val="00B31870"/>
    <w:rsid w:val="00B33355"/>
    <w:rsid w:val="00B33BE2"/>
    <w:rsid w:val="00B33DB8"/>
    <w:rsid w:val="00B340A9"/>
    <w:rsid w:val="00B34D53"/>
    <w:rsid w:val="00B35BCC"/>
    <w:rsid w:val="00B35D41"/>
    <w:rsid w:val="00B374AA"/>
    <w:rsid w:val="00B40115"/>
    <w:rsid w:val="00B4259B"/>
    <w:rsid w:val="00B435C6"/>
    <w:rsid w:val="00B45229"/>
    <w:rsid w:val="00B45A7C"/>
    <w:rsid w:val="00B51E2C"/>
    <w:rsid w:val="00B52270"/>
    <w:rsid w:val="00B56903"/>
    <w:rsid w:val="00B56D55"/>
    <w:rsid w:val="00B60D32"/>
    <w:rsid w:val="00B712F8"/>
    <w:rsid w:val="00B71839"/>
    <w:rsid w:val="00B723A0"/>
    <w:rsid w:val="00B72418"/>
    <w:rsid w:val="00B725B3"/>
    <w:rsid w:val="00B75DF7"/>
    <w:rsid w:val="00B773BB"/>
    <w:rsid w:val="00B8568F"/>
    <w:rsid w:val="00B860A9"/>
    <w:rsid w:val="00B864E3"/>
    <w:rsid w:val="00B916F9"/>
    <w:rsid w:val="00B92C04"/>
    <w:rsid w:val="00B92EC5"/>
    <w:rsid w:val="00B9477B"/>
    <w:rsid w:val="00B94A6D"/>
    <w:rsid w:val="00BA5D00"/>
    <w:rsid w:val="00BA76D5"/>
    <w:rsid w:val="00BB4643"/>
    <w:rsid w:val="00BB519D"/>
    <w:rsid w:val="00BB7AC5"/>
    <w:rsid w:val="00BC4A0E"/>
    <w:rsid w:val="00BC65D0"/>
    <w:rsid w:val="00BD093C"/>
    <w:rsid w:val="00BD0942"/>
    <w:rsid w:val="00BD2DF7"/>
    <w:rsid w:val="00BE1A1A"/>
    <w:rsid w:val="00BE3AA9"/>
    <w:rsid w:val="00BE3ADF"/>
    <w:rsid w:val="00BE75FF"/>
    <w:rsid w:val="00BF2052"/>
    <w:rsid w:val="00BF2689"/>
    <w:rsid w:val="00BF3CC2"/>
    <w:rsid w:val="00BF597D"/>
    <w:rsid w:val="00BF7F18"/>
    <w:rsid w:val="00C00285"/>
    <w:rsid w:val="00C047CA"/>
    <w:rsid w:val="00C04A7D"/>
    <w:rsid w:val="00C04DC9"/>
    <w:rsid w:val="00C07E53"/>
    <w:rsid w:val="00C1040D"/>
    <w:rsid w:val="00C115DA"/>
    <w:rsid w:val="00C12907"/>
    <w:rsid w:val="00C14994"/>
    <w:rsid w:val="00C16322"/>
    <w:rsid w:val="00C20435"/>
    <w:rsid w:val="00C2145A"/>
    <w:rsid w:val="00C22452"/>
    <w:rsid w:val="00C230CE"/>
    <w:rsid w:val="00C23B08"/>
    <w:rsid w:val="00C249E5"/>
    <w:rsid w:val="00C25D95"/>
    <w:rsid w:val="00C26A4C"/>
    <w:rsid w:val="00C27993"/>
    <w:rsid w:val="00C303EA"/>
    <w:rsid w:val="00C32092"/>
    <w:rsid w:val="00C32CFD"/>
    <w:rsid w:val="00C34223"/>
    <w:rsid w:val="00C34A16"/>
    <w:rsid w:val="00C3644B"/>
    <w:rsid w:val="00C37476"/>
    <w:rsid w:val="00C37905"/>
    <w:rsid w:val="00C44AF1"/>
    <w:rsid w:val="00C44C3D"/>
    <w:rsid w:val="00C45E62"/>
    <w:rsid w:val="00C460A8"/>
    <w:rsid w:val="00C47418"/>
    <w:rsid w:val="00C526C8"/>
    <w:rsid w:val="00C54D29"/>
    <w:rsid w:val="00C61DFE"/>
    <w:rsid w:val="00C650D5"/>
    <w:rsid w:val="00C678F7"/>
    <w:rsid w:val="00C71F4D"/>
    <w:rsid w:val="00C72690"/>
    <w:rsid w:val="00C740BD"/>
    <w:rsid w:val="00C74AB1"/>
    <w:rsid w:val="00C74CC8"/>
    <w:rsid w:val="00C761C5"/>
    <w:rsid w:val="00C8295C"/>
    <w:rsid w:val="00C84056"/>
    <w:rsid w:val="00C85221"/>
    <w:rsid w:val="00C878B1"/>
    <w:rsid w:val="00C94222"/>
    <w:rsid w:val="00C9690C"/>
    <w:rsid w:val="00C96DF6"/>
    <w:rsid w:val="00C976BE"/>
    <w:rsid w:val="00CA00AD"/>
    <w:rsid w:val="00CA0A30"/>
    <w:rsid w:val="00CA0A5B"/>
    <w:rsid w:val="00CA201D"/>
    <w:rsid w:val="00CA3E0D"/>
    <w:rsid w:val="00CA4550"/>
    <w:rsid w:val="00CA491F"/>
    <w:rsid w:val="00CA5D95"/>
    <w:rsid w:val="00CA6434"/>
    <w:rsid w:val="00CA6CC6"/>
    <w:rsid w:val="00CB16D3"/>
    <w:rsid w:val="00CB2745"/>
    <w:rsid w:val="00CB329B"/>
    <w:rsid w:val="00CB4B8A"/>
    <w:rsid w:val="00CB6E0F"/>
    <w:rsid w:val="00CB7110"/>
    <w:rsid w:val="00CC39B9"/>
    <w:rsid w:val="00CC607E"/>
    <w:rsid w:val="00CC68E8"/>
    <w:rsid w:val="00CD0981"/>
    <w:rsid w:val="00CD22D4"/>
    <w:rsid w:val="00CD48D6"/>
    <w:rsid w:val="00CD4E3D"/>
    <w:rsid w:val="00CD543B"/>
    <w:rsid w:val="00CD5C07"/>
    <w:rsid w:val="00CD6CD2"/>
    <w:rsid w:val="00CE2FEA"/>
    <w:rsid w:val="00CE346D"/>
    <w:rsid w:val="00CE4511"/>
    <w:rsid w:val="00CF7430"/>
    <w:rsid w:val="00D00B3A"/>
    <w:rsid w:val="00D044BB"/>
    <w:rsid w:val="00D069BC"/>
    <w:rsid w:val="00D07E77"/>
    <w:rsid w:val="00D10387"/>
    <w:rsid w:val="00D123D1"/>
    <w:rsid w:val="00D129CD"/>
    <w:rsid w:val="00D12B8E"/>
    <w:rsid w:val="00D143FE"/>
    <w:rsid w:val="00D22994"/>
    <w:rsid w:val="00D26664"/>
    <w:rsid w:val="00D279C5"/>
    <w:rsid w:val="00D30E61"/>
    <w:rsid w:val="00D3292F"/>
    <w:rsid w:val="00D32FAA"/>
    <w:rsid w:val="00D3361F"/>
    <w:rsid w:val="00D341BC"/>
    <w:rsid w:val="00D403AD"/>
    <w:rsid w:val="00D42844"/>
    <w:rsid w:val="00D42ABA"/>
    <w:rsid w:val="00D470FC"/>
    <w:rsid w:val="00D51BB9"/>
    <w:rsid w:val="00D527B8"/>
    <w:rsid w:val="00D569AF"/>
    <w:rsid w:val="00D57F40"/>
    <w:rsid w:val="00D60C46"/>
    <w:rsid w:val="00D63F9E"/>
    <w:rsid w:val="00D67766"/>
    <w:rsid w:val="00D70197"/>
    <w:rsid w:val="00D70F95"/>
    <w:rsid w:val="00D71B56"/>
    <w:rsid w:val="00D72748"/>
    <w:rsid w:val="00D73C67"/>
    <w:rsid w:val="00D76181"/>
    <w:rsid w:val="00D76395"/>
    <w:rsid w:val="00D77387"/>
    <w:rsid w:val="00D80144"/>
    <w:rsid w:val="00D82CD9"/>
    <w:rsid w:val="00D82F0A"/>
    <w:rsid w:val="00D92CA0"/>
    <w:rsid w:val="00D93890"/>
    <w:rsid w:val="00DA1AE1"/>
    <w:rsid w:val="00DA7C31"/>
    <w:rsid w:val="00DB1632"/>
    <w:rsid w:val="00DB2592"/>
    <w:rsid w:val="00DB7558"/>
    <w:rsid w:val="00DB7BCE"/>
    <w:rsid w:val="00DC22DC"/>
    <w:rsid w:val="00DC74A1"/>
    <w:rsid w:val="00DD4764"/>
    <w:rsid w:val="00DD4C75"/>
    <w:rsid w:val="00DD62AD"/>
    <w:rsid w:val="00DE02FB"/>
    <w:rsid w:val="00DE04C8"/>
    <w:rsid w:val="00DE5D97"/>
    <w:rsid w:val="00DE6C13"/>
    <w:rsid w:val="00DE7754"/>
    <w:rsid w:val="00DE7C50"/>
    <w:rsid w:val="00DE7FA9"/>
    <w:rsid w:val="00E00EAC"/>
    <w:rsid w:val="00E03FEC"/>
    <w:rsid w:val="00E04333"/>
    <w:rsid w:val="00E106A4"/>
    <w:rsid w:val="00E15212"/>
    <w:rsid w:val="00E1774C"/>
    <w:rsid w:val="00E21CDD"/>
    <w:rsid w:val="00E2279F"/>
    <w:rsid w:val="00E2281A"/>
    <w:rsid w:val="00E229AC"/>
    <w:rsid w:val="00E257FA"/>
    <w:rsid w:val="00E25860"/>
    <w:rsid w:val="00E25D2D"/>
    <w:rsid w:val="00E2728C"/>
    <w:rsid w:val="00E30EC2"/>
    <w:rsid w:val="00E326F3"/>
    <w:rsid w:val="00E32CC3"/>
    <w:rsid w:val="00E33031"/>
    <w:rsid w:val="00E33FDA"/>
    <w:rsid w:val="00E36A9C"/>
    <w:rsid w:val="00E36F8A"/>
    <w:rsid w:val="00E4098B"/>
    <w:rsid w:val="00E41DCC"/>
    <w:rsid w:val="00E42232"/>
    <w:rsid w:val="00E43FAE"/>
    <w:rsid w:val="00E516F6"/>
    <w:rsid w:val="00E5191D"/>
    <w:rsid w:val="00E52FC4"/>
    <w:rsid w:val="00E541BC"/>
    <w:rsid w:val="00E551F2"/>
    <w:rsid w:val="00E555F0"/>
    <w:rsid w:val="00E56DA8"/>
    <w:rsid w:val="00E575D9"/>
    <w:rsid w:val="00E57AEA"/>
    <w:rsid w:val="00E637E0"/>
    <w:rsid w:val="00E64126"/>
    <w:rsid w:val="00E64828"/>
    <w:rsid w:val="00E6519B"/>
    <w:rsid w:val="00E65273"/>
    <w:rsid w:val="00E65787"/>
    <w:rsid w:val="00E7042A"/>
    <w:rsid w:val="00E736ED"/>
    <w:rsid w:val="00E74745"/>
    <w:rsid w:val="00E77335"/>
    <w:rsid w:val="00E8150A"/>
    <w:rsid w:val="00E8196B"/>
    <w:rsid w:val="00E90708"/>
    <w:rsid w:val="00E92AA9"/>
    <w:rsid w:val="00E92FFD"/>
    <w:rsid w:val="00E936EA"/>
    <w:rsid w:val="00E94A7E"/>
    <w:rsid w:val="00E95425"/>
    <w:rsid w:val="00E96361"/>
    <w:rsid w:val="00E96595"/>
    <w:rsid w:val="00EA1301"/>
    <w:rsid w:val="00EA4D4B"/>
    <w:rsid w:val="00EA5B8A"/>
    <w:rsid w:val="00EA7F98"/>
    <w:rsid w:val="00EB1F3C"/>
    <w:rsid w:val="00EB4258"/>
    <w:rsid w:val="00EB6560"/>
    <w:rsid w:val="00EB6F65"/>
    <w:rsid w:val="00EB6F85"/>
    <w:rsid w:val="00EB79D0"/>
    <w:rsid w:val="00EC32A7"/>
    <w:rsid w:val="00EC4808"/>
    <w:rsid w:val="00EC4B8C"/>
    <w:rsid w:val="00ED3BA3"/>
    <w:rsid w:val="00ED6301"/>
    <w:rsid w:val="00ED6C20"/>
    <w:rsid w:val="00EE1F94"/>
    <w:rsid w:val="00EE3ED1"/>
    <w:rsid w:val="00EE5797"/>
    <w:rsid w:val="00EE792E"/>
    <w:rsid w:val="00EF0998"/>
    <w:rsid w:val="00EF1829"/>
    <w:rsid w:val="00EF395A"/>
    <w:rsid w:val="00EF3A23"/>
    <w:rsid w:val="00EF653D"/>
    <w:rsid w:val="00F02FBC"/>
    <w:rsid w:val="00F03BDA"/>
    <w:rsid w:val="00F07EEF"/>
    <w:rsid w:val="00F10E24"/>
    <w:rsid w:val="00F14489"/>
    <w:rsid w:val="00F14B75"/>
    <w:rsid w:val="00F14F1B"/>
    <w:rsid w:val="00F176FF"/>
    <w:rsid w:val="00F17DE5"/>
    <w:rsid w:val="00F2136A"/>
    <w:rsid w:val="00F2327B"/>
    <w:rsid w:val="00F25184"/>
    <w:rsid w:val="00F259ED"/>
    <w:rsid w:val="00F27AF6"/>
    <w:rsid w:val="00F3108C"/>
    <w:rsid w:val="00F324B7"/>
    <w:rsid w:val="00F32651"/>
    <w:rsid w:val="00F33C7B"/>
    <w:rsid w:val="00F34807"/>
    <w:rsid w:val="00F37D3F"/>
    <w:rsid w:val="00F415F2"/>
    <w:rsid w:val="00F50964"/>
    <w:rsid w:val="00F50F25"/>
    <w:rsid w:val="00F51120"/>
    <w:rsid w:val="00F53505"/>
    <w:rsid w:val="00F53EDA"/>
    <w:rsid w:val="00F54103"/>
    <w:rsid w:val="00F54A1B"/>
    <w:rsid w:val="00F54BCF"/>
    <w:rsid w:val="00F559A5"/>
    <w:rsid w:val="00F55B46"/>
    <w:rsid w:val="00F56372"/>
    <w:rsid w:val="00F5717F"/>
    <w:rsid w:val="00F72033"/>
    <w:rsid w:val="00F73F4B"/>
    <w:rsid w:val="00F766D6"/>
    <w:rsid w:val="00F7715B"/>
    <w:rsid w:val="00F7797D"/>
    <w:rsid w:val="00F805DB"/>
    <w:rsid w:val="00F809BC"/>
    <w:rsid w:val="00F81357"/>
    <w:rsid w:val="00F826E5"/>
    <w:rsid w:val="00F84BE5"/>
    <w:rsid w:val="00F8520E"/>
    <w:rsid w:val="00F85580"/>
    <w:rsid w:val="00F8590F"/>
    <w:rsid w:val="00F87ABD"/>
    <w:rsid w:val="00F924D6"/>
    <w:rsid w:val="00F92D77"/>
    <w:rsid w:val="00F94005"/>
    <w:rsid w:val="00F94043"/>
    <w:rsid w:val="00F94B44"/>
    <w:rsid w:val="00F94DB6"/>
    <w:rsid w:val="00F97951"/>
    <w:rsid w:val="00FA2307"/>
    <w:rsid w:val="00FA2CCB"/>
    <w:rsid w:val="00FA427A"/>
    <w:rsid w:val="00FA47CD"/>
    <w:rsid w:val="00FA4897"/>
    <w:rsid w:val="00FA511C"/>
    <w:rsid w:val="00FA5875"/>
    <w:rsid w:val="00FA72DA"/>
    <w:rsid w:val="00FB2D1C"/>
    <w:rsid w:val="00FB769C"/>
    <w:rsid w:val="00FC102B"/>
    <w:rsid w:val="00FC2022"/>
    <w:rsid w:val="00FC3F28"/>
    <w:rsid w:val="00FC4E60"/>
    <w:rsid w:val="00FC7362"/>
    <w:rsid w:val="00FC7C5D"/>
    <w:rsid w:val="00FD6117"/>
    <w:rsid w:val="00FD6649"/>
    <w:rsid w:val="00FE22AC"/>
    <w:rsid w:val="00FE2E64"/>
    <w:rsid w:val="00FE446B"/>
    <w:rsid w:val="00FE6BFA"/>
    <w:rsid w:val="00FE6E3C"/>
    <w:rsid w:val="00FE7826"/>
    <w:rsid w:val="00FF0EBD"/>
    <w:rsid w:val="00FF218D"/>
    <w:rsid w:val="00FF3A69"/>
    <w:rsid w:val="00FF3F8B"/>
    <w:rsid w:val="00FF63B1"/>
    <w:rsid w:val="00FF6AD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2DEAD9A"/>
  <w15:docId w15:val="{CEF38DF5-33B1-4336-BC66-C543E5CE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rsid w:val="005E5849"/>
    <w:pPr>
      <w:keepNext/>
      <w:numPr>
        <w:numId w:val="27"/>
      </w:numPr>
      <w:pBdr>
        <w:bottom w:val="single" w:sz="4" w:space="1" w:color="1F497D" w:themeColor="text2"/>
      </w:pBdr>
      <w:spacing w:before="240" w:after="240" w:line="440" w:lineRule="exact"/>
      <w:outlineLvl w:val="0"/>
    </w:pPr>
    <w:rPr>
      <w:rFonts w:cs="Arial"/>
      <w:b/>
      <w:bCs/>
      <w:caps/>
      <w:color w:val="1F497D" w:themeColor="text2"/>
      <w:sz w:val="32"/>
    </w:rPr>
  </w:style>
  <w:style w:type="paragraph" w:styleId="Titre2">
    <w:name w:val="heading 2"/>
    <w:basedOn w:val="Normal"/>
    <w:next w:val="Normal"/>
    <w:link w:val="Titre2Car"/>
    <w:qFormat/>
    <w:rsid w:val="0086704F"/>
    <w:pPr>
      <w:keepNext/>
      <w:widowControl w:val="0"/>
      <w:spacing w:before="240" w:after="24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paragraph" w:styleId="Titre9">
    <w:name w:val="heading 9"/>
    <w:basedOn w:val="Normal"/>
    <w:next w:val="Normal"/>
    <w:link w:val="Titre9Car"/>
    <w:qFormat/>
    <w:rsid w:val="00E8150A"/>
    <w:pPr>
      <w:numPr>
        <w:ilvl w:val="8"/>
        <w:numId w:val="8"/>
      </w:numPr>
      <w:tabs>
        <w:tab w:val="num" w:pos="0"/>
      </w:tabs>
      <w:spacing w:before="240" w:after="60" w:line="240" w:lineRule="auto"/>
      <w:jc w:val="both"/>
      <w:outlineLvl w:val="8"/>
    </w:pPr>
    <w:rPr>
      <w:rFonts w:eastAsia="Times New Roman"/>
      <w:i/>
      <w:snapToGrid w:val="0"/>
      <w:sz w:val="18"/>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tabs>
        <w:tab w:val="num" w:pos="360"/>
      </w:tabs>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tyle>
  <w:style w:type="paragraph" w:customStyle="1" w:styleId="b">
    <w:name w:val="b"/>
    <w:basedOn w:val="Normal"/>
    <w:pPr>
      <w:numPr>
        <w:numId w:val="4"/>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5"/>
      </w:numPr>
      <w:spacing w:line="240" w:lineRule="auto"/>
      <w:jc w:val="both"/>
    </w:pPr>
    <w:rPr>
      <w:rFonts w:eastAsia="Times New Roman"/>
      <w:sz w:val="22"/>
      <w:szCs w:val="24"/>
    </w:rPr>
  </w:style>
  <w:style w:type="paragraph" w:styleId="Corpsdetexte">
    <w:name w:val="Body Text"/>
    <w:basedOn w:val="Normal"/>
    <w:link w:val="CorpsdetexteCar"/>
    <w:qFormat/>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link w:val="Retraitcorpsdetexte"/>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qFormat/>
    <w:rPr>
      <w:b/>
      <w:bCs/>
      <w:i w:val="0"/>
      <w:iCs w:val="0"/>
    </w:rPr>
  </w:style>
  <w:style w:type="paragraph" w:styleId="TM3">
    <w:name w:val="toc 3"/>
    <w:basedOn w:val="Normal"/>
    <w:next w:val="Normal"/>
    <w:autoRedefine/>
    <w:uiPriority w:val="39"/>
    <w:qFormat/>
    <w:pPr>
      <w:numPr>
        <w:numId w:val="6"/>
      </w:numPr>
    </w:pPr>
  </w:style>
  <w:style w:type="paragraph" w:styleId="Textedebulles">
    <w:name w:val="Balloon Text"/>
    <w:basedOn w:val="Normal"/>
    <w:link w:val="TextedebullesCar"/>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447D0A"/>
    <w:pPr>
      <w:tabs>
        <w:tab w:val="left" w:pos="480"/>
        <w:tab w:val="right" w:leader="dot" w:pos="9736"/>
      </w:tabs>
      <w:spacing w:after="100"/>
    </w:pPr>
    <w:rPr>
      <w:b/>
      <w:noProof/>
      <w:color w:val="1F497D" w:themeColor="text2"/>
    </w:rPr>
  </w:style>
  <w:style w:type="paragraph" w:styleId="TM2">
    <w:name w:val="toc 2"/>
    <w:basedOn w:val="Normal"/>
    <w:next w:val="Normal"/>
    <w:autoRedefine/>
    <w:uiPriority w:val="39"/>
    <w:unhideWhenUsed/>
    <w:qFormat/>
    <w:rsid w:val="00D93890"/>
    <w:pPr>
      <w:tabs>
        <w:tab w:val="left" w:pos="720"/>
        <w:tab w:val="right" w:leader="dot" w:pos="9736"/>
      </w:tabs>
      <w:spacing w:after="100" w:line="276" w:lineRule="auto"/>
      <w:ind w:left="220"/>
      <w:jc w:val="both"/>
    </w:pPr>
    <w:rPr>
      <w:rFonts w:asciiTheme="minorHAnsi" w:eastAsiaTheme="minorEastAsia" w:hAnsiTheme="minorHAnsi" w:cstheme="minorBidi"/>
      <w:noProof/>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aliases w:val="BVI fnr,BVI fnr Car Car,BVI fnr Car,BVI fnr Car Car Car Car,BVI fnr Car Car Car Car Char,BVI fnr Car Car Car Car Char Char Char Char Char,BVI fnr Car Car Car Car Char Char,BVI fnr Char Car Car Car"/>
    <w:link w:val="Char2"/>
    <w:unhideWhenUsed/>
    <w:qFormat/>
    <w:rsid w:val="006D3BE8"/>
    <w:rPr>
      <w:rFonts w:ascii="Times New Roman" w:hAnsi="Times New Roman" w:cs="Times New Roman" w:hint="default"/>
      <w:vertAlign w:val="superscript"/>
    </w:rPr>
  </w:style>
  <w:style w:type="paragraph" w:styleId="Paragraphedeliste">
    <w:name w:val="List Paragraph"/>
    <w:aliases w:val="List Paragraph (numbered (a)),Bullets,Dot pt,F5 List Paragraph,List Paragraph Char Char Char,Indicator Text,Numbered Para 1,List Paragraph1,List Paragraph2,Normal numbered,List Paragraph11,Medium Grid 1 - Accent 22,normal"/>
    <w:basedOn w:val="Normal"/>
    <w:link w:val="ParagraphedelisteCar"/>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nhideWhenUsed/>
    <w:rsid w:val="006D3BE8"/>
    <w:pPr>
      <w:spacing w:line="240" w:lineRule="auto"/>
    </w:pPr>
  </w:style>
  <w:style w:type="character" w:customStyle="1" w:styleId="CommentaireCar">
    <w:name w:val="Commentaire Car"/>
    <w:basedOn w:val="Policepardfaut"/>
    <w:link w:val="Commentaire"/>
    <w:rsid w:val="006D3BE8"/>
    <w:rPr>
      <w:rFonts w:ascii="Arial" w:hAnsi="Arial"/>
    </w:rPr>
  </w:style>
  <w:style w:type="paragraph" w:styleId="Objetducommentaire">
    <w:name w:val="annotation subject"/>
    <w:basedOn w:val="Commentaire"/>
    <w:next w:val="Commentaire"/>
    <w:link w:val="ObjetducommentaireCar"/>
    <w:unhideWhenUsed/>
    <w:rsid w:val="006D3BE8"/>
    <w:rPr>
      <w:b/>
      <w:bCs/>
    </w:rPr>
  </w:style>
  <w:style w:type="character" w:customStyle="1" w:styleId="ObjetducommentaireCar">
    <w:name w:val="Objet du commentaire Car"/>
    <w:basedOn w:val="CommentaireCar"/>
    <w:link w:val="Objetducommentaire"/>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86704F"/>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customStyle="1" w:styleId="F2-E2colle">
    <w:name w:val="F2- E2 collée"/>
    <w:basedOn w:val="Normal"/>
    <w:rsid w:val="0016271F"/>
    <w:pPr>
      <w:tabs>
        <w:tab w:val="left" w:pos="851"/>
      </w:tabs>
      <w:ind w:left="862" w:hanging="431"/>
      <w:jc w:val="both"/>
    </w:pPr>
    <w:rPr>
      <w:rFonts w:ascii="AvantGarde" w:eastAsia="Times New Roman" w:hAnsi="AvantGarde"/>
    </w:rPr>
  </w:style>
  <w:style w:type="paragraph" w:customStyle="1" w:styleId="Text1">
    <w:name w:val="Text 1"/>
    <w:basedOn w:val="Normal"/>
    <w:link w:val="Text1Char"/>
    <w:rsid w:val="0016318A"/>
    <w:pPr>
      <w:spacing w:after="240" w:line="240" w:lineRule="auto"/>
      <w:ind w:left="483"/>
      <w:jc w:val="both"/>
    </w:pPr>
    <w:rPr>
      <w:rFonts w:ascii="Times New Roman" w:eastAsia="Times New Roman" w:hAnsi="Times New Roman"/>
      <w:sz w:val="24"/>
      <w:lang w:eastAsia="en-GB"/>
    </w:rPr>
  </w:style>
  <w:style w:type="table" w:customStyle="1" w:styleId="TableNormal">
    <w:name w:val="Table Normal"/>
    <w:uiPriority w:val="2"/>
    <w:semiHidden/>
    <w:unhideWhenUsed/>
    <w:qFormat/>
    <w:rsid w:val="00680B8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80B8C"/>
    <w:pPr>
      <w:widowControl w:val="0"/>
      <w:spacing w:line="240" w:lineRule="auto"/>
    </w:pPr>
    <w:rPr>
      <w:rFonts w:asciiTheme="minorHAnsi" w:eastAsiaTheme="minorHAnsi" w:hAnsiTheme="minorHAnsi" w:cstheme="minorBidi"/>
      <w:sz w:val="22"/>
      <w:szCs w:val="22"/>
      <w:lang w:val="en-US" w:eastAsia="en-US"/>
    </w:rPr>
  </w:style>
  <w:style w:type="paragraph" w:customStyle="1" w:styleId="Text2">
    <w:name w:val="Text 2"/>
    <w:basedOn w:val="Normal"/>
    <w:rsid w:val="00D30E61"/>
    <w:pPr>
      <w:tabs>
        <w:tab w:val="left" w:pos="2161"/>
      </w:tabs>
      <w:spacing w:after="240" w:line="240" w:lineRule="auto"/>
      <w:ind w:left="1077"/>
    </w:pPr>
    <w:rPr>
      <w:rFonts w:ascii="Times New Roman" w:eastAsia="Times New Roman" w:hAnsi="Times New Roman"/>
      <w:sz w:val="24"/>
      <w:lang w:val="en-GB" w:eastAsia="en-US"/>
    </w:rPr>
  </w:style>
  <w:style w:type="character" w:styleId="Lienhypertextesuivivisit">
    <w:name w:val="FollowedHyperlink"/>
    <w:basedOn w:val="Policepardfaut"/>
    <w:unhideWhenUsed/>
    <w:rsid w:val="009144CF"/>
    <w:rPr>
      <w:color w:val="800080" w:themeColor="followedHyperlink"/>
      <w:u w:val="single"/>
    </w:rPr>
  </w:style>
  <w:style w:type="character" w:customStyle="1" w:styleId="Titre9Car">
    <w:name w:val="Titre 9 Car"/>
    <w:basedOn w:val="Policepardfaut"/>
    <w:link w:val="Titre9"/>
    <w:rsid w:val="00E8150A"/>
    <w:rPr>
      <w:rFonts w:ascii="Arial" w:eastAsia="Times New Roman" w:hAnsi="Arial"/>
      <w:i/>
      <w:snapToGrid w:val="0"/>
      <w:sz w:val="18"/>
      <w:lang w:val="en-GB" w:eastAsia="en-US"/>
    </w:rPr>
  </w:style>
  <w:style w:type="paragraph" w:customStyle="1" w:styleId="Text4">
    <w:name w:val="Text 4"/>
    <w:basedOn w:val="Normal"/>
    <w:rsid w:val="00E8150A"/>
    <w:pPr>
      <w:tabs>
        <w:tab w:val="left" w:pos="2302"/>
      </w:tabs>
      <w:spacing w:after="240" w:line="240" w:lineRule="auto"/>
      <w:ind w:left="1202"/>
      <w:jc w:val="both"/>
    </w:pPr>
    <w:rPr>
      <w:rFonts w:ascii="Times New Roman" w:eastAsia="Times New Roman" w:hAnsi="Times New Roman"/>
      <w:snapToGrid w:val="0"/>
      <w:sz w:val="24"/>
      <w:lang w:val="en-GB" w:eastAsia="en-US"/>
    </w:rPr>
  </w:style>
  <w:style w:type="paragraph" w:customStyle="1" w:styleId="Application1">
    <w:name w:val="Application1"/>
    <w:basedOn w:val="Titre1"/>
    <w:next w:val="Application2"/>
    <w:rsid w:val="00E8150A"/>
    <w:pPr>
      <w:pageBreakBefore/>
      <w:widowControl w:val="0"/>
      <w:numPr>
        <w:numId w:val="3"/>
      </w:numPr>
      <w:tabs>
        <w:tab w:val="left" w:pos="567"/>
      </w:tabs>
      <w:spacing w:after="480" w:line="240" w:lineRule="auto"/>
    </w:pPr>
    <w:rPr>
      <w:rFonts w:ascii="Times New Roman Bold" w:eastAsia="Times New Roman" w:hAnsi="Times New Roman Bold" w:cs="Times New Roman"/>
      <w:bCs w:val="0"/>
      <w:caps w:val="0"/>
      <w:snapToGrid w:val="0"/>
      <w:kern w:val="28"/>
      <w:sz w:val="28"/>
      <w:lang w:val="en-GB" w:eastAsia="en-US"/>
    </w:rPr>
  </w:style>
  <w:style w:type="paragraph" w:customStyle="1" w:styleId="Application2">
    <w:name w:val="Application2"/>
    <w:basedOn w:val="Normal"/>
    <w:rsid w:val="00E8150A"/>
    <w:pPr>
      <w:widowControl w:val="0"/>
      <w:tabs>
        <w:tab w:val="left" w:pos="567"/>
        <w:tab w:val="num" w:pos="922"/>
      </w:tabs>
      <w:suppressAutoHyphens/>
      <w:spacing w:after="120" w:line="240" w:lineRule="auto"/>
      <w:ind w:left="922" w:hanging="360"/>
      <w:jc w:val="both"/>
    </w:pPr>
    <w:rPr>
      <w:rFonts w:eastAsia="Times New Roman"/>
      <w:b/>
      <w:snapToGrid w:val="0"/>
      <w:spacing w:val="-2"/>
      <w:sz w:val="22"/>
      <w:lang w:val="en-GB" w:eastAsia="en-US"/>
    </w:rPr>
  </w:style>
  <w:style w:type="paragraph" w:customStyle="1" w:styleId="Application3">
    <w:name w:val="Application3"/>
    <w:basedOn w:val="Normal"/>
    <w:rsid w:val="00E8150A"/>
    <w:pPr>
      <w:widowControl w:val="0"/>
      <w:tabs>
        <w:tab w:val="num" w:pos="360"/>
        <w:tab w:val="right" w:pos="8789"/>
      </w:tabs>
      <w:suppressAutoHyphens/>
      <w:spacing w:line="240" w:lineRule="auto"/>
      <w:ind w:left="360" w:hanging="360"/>
      <w:jc w:val="both"/>
    </w:pPr>
    <w:rPr>
      <w:rFonts w:eastAsia="Times New Roman"/>
      <w:b/>
      <w:snapToGrid w:val="0"/>
      <w:spacing w:val="-2"/>
      <w:sz w:val="22"/>
      <w:lang w:val="en-GB" w:eastAsia="en-US"/>
    </w:rPr>
  </w:style>
  <w:style w:type="paragraph" w:customStyle="1" w:styleId="Application4">
    <w:name w:val="Application4"/>
    <w:basedOn w:val="Application3"/>
    <w:autoRedefine/>
    <w:rsid w:val="00E8150A"/>
    <w:pPr>
      <w:tabs>
        <w:tab w:val="clear" w:pos="360"/>
      </w:tabs>
      <w:ind w:left="567" w:firstLine="0"/>
    </w:pPr>
    <w:rPr>
      <w:sz w:val="20"/>
    </w:rPr>
  </w:style>
  <w:style w:type="paragraph" w:customStyle="1" w:styleId="Application5">
    <w:name w:val="Application5"/>
    <w:basedOn w:val="Application2"/>
    <w:autoRedefine/>
    <w:rsid w:val="00E8150A"/>
    <w:pPr>
      <w:tabs>
        <w:tab w:val="clear" w:pos="567"/>
        <w:tab w:val="clear" w:pos="922"/>
        <w:tab w:val="num" w:pos="0"/>
        <w:tab w:val="num" w:pos="360"/>
      </w:tabs>
      <w:ind w:left="360"/>
    </w:pPr>
    <w:rPr>
      <w:sz w:val="24"/>
    </w:rPr>
  </w:style>
  <w:style w:type="paragraph" w:customStyle="1" w:styleId="Article">
    <w:name w:val="Article"/>
    <w:basedOn w:val="Normal"/>
    <w:autoRedefine/>
    <w:rsid w:val="00E8150A"/>
    <w:pPr>
      <w:spacing w:line="240" w:lineRule="auto"/>
    </w:pPr>
    <w:rPr>
      <w:rFonts w:eastAsia="Times New Roman"/>
      <w:b/>
      <w:snapToGrid w:val="0"/>
      <w:sz w:val="22"/>
      <w:u w:val="single"/>
      <w:lang w:val="en-GB" w:eastAsia="en-US"/>
    </w:rPr>
  </w:style>
  <w:style w:type="paragraph" w:customStyle="1" w:styleId="Clause">
    <w:name w:val="Clause"/>
    <w:basedOn w:val="Normal"/>
    <w:autoRedefine/>
    <w:rsid w:val="00E8150A"/>
    <w:pPr>
      <w:numPr>
        <w:numId w:val="7"/>
      </w:numPr>
      <w:spacing w:line="240" w:lineRule="auto"/>
    </w:pPr>
    <w:rPr>
      <w:rFonts w:eastAsia="Times New Roman"/>
      <w:snapToGrid w:val="0"/>
      <w:sz w:val="22"/>
      <w:lang w:val="en-GB" w:eastAsia="en-US"/>
    </w:rPr>
  </w:style>
  <w:style w:type="paragraph" w:customStyle="1" w:styleId="NumPar4">
    <w:name w:val="NumPar 4"/>
    <w:basedOn w:val="Titre4"/>
    <w:next w:val="Text4"/>
    <w:rsid w:val="00E8150A"/>
    <w:pPr>
      <w:keepNext w:val="0"/>
      <w:widowControl/>
      <w:spacing w:after="240" w:line="240" w:lineRule="auto"/>
      <w:ind w:left="1984" w:hanging="782"/>
    </w:pPr>
    <w:rPr>
      <w:rFonts w:ascii="Times New Roman" w:eastAsia="Times New Roman" w:hAnsi="Times New Roman" w:cs="Times New Roman"/>
      <w:b w:val="0"/>
      <w:bCs w:val="0"/>
      <w:i w:val="0"/>
      <w:iCs w:val="0"/>
      <w:snapToGrid w:val="0"/>
      <w:color w:val="auto"/>
      <w:sz w:val="24"/>
      <w:lang w:val="en-GB" w:eastAsia="en-US"/>
    </w:rPr>
  </w:style>
  <w:style w:type="paragraph" w:customStyle="1" w:styleId="SubTitle1">
    <w:name w:val="SubTitle 1"/>
    <w:basedOn w:val="Normal"/>
    <w:next w:val="SubTitle2"/>
    <w:rsid w:val="00E8150A"/>
    <w:pPr>
      <w:spacing w:after="240" w:line="240" w:lineRule="auto"/>
      <w:jc w:val="center"/>
    </w:pPr>
    <w:rPr>
      <w:rFonts w:ascii="Times New Roman" w:eastAsia="Times New Roman" w:hAnsi="Times New Roman"/>
      <w:b/>
      <w:snapToGrid w:val="0"/>
      <w:sz w:val="40"/>
      <w:lang w:val="en-GB" w:eastAsia="en-US"/>
    </w:rPr>
  </w:style>
  <w:style w:type="paragraph" w:customStyle="1" w:styleId="SubTitle2">
    <w:name w:val="SubTitle 2"/>
    <w:basedOn w:val="Normal"/>
    <w:rsid w:val="00E8150A"/>
    <w:pPr>
      <w:spacing w:after="240" w:line="240" w:lineRule="auto"/>
      <w:jc w:val="center"/>
    </w:pPr>
    <w:rPr>
      <w:rFonts w:ascii="Times New Roman" w:eastAsia="Times New Roman" w:hAnsi="Times New Roman"/>
      <w:b/>
      <w:snapToGrid w:val="0"/>
      <w:sz w:val="32"/>
      <w:lang w:val="en-GB" w:eastAsia="en-US"/>
    </w:rPr>
  </w:style>
  <w:style w:type="paragraph" w:customStyle="1" w:styleId="PartTitle">
    <w:name w:val="PartTitle"/>
    <w:basedOn w:val="Normal"/>
    <w:next w:val="ChapterTitle"/>
    <w:rsid w:val="00E8150A"/>
    <w:pPr>
      <w:keepNext/>
      <w:pageBreakBefore/>
      <w:spacing w:after="480" w:line="240" w:lineRule="auto"/>
      <w:jc w:val="center"/>
    </w:pPr>
    <w:rPr>
      <w:rFonts w:ascii="Times New Roman" w:eastAsia="Times New Roman" w:hAnsi="Times New Roman"/>
      <w:b/>
      <w:snapToGrid w:val="0"/>
      <w:sz w:val="36"/>
      <w:lang w:val="en-GB" w:eastAsia="en-US"/>
    </w:rPr>
  </w:style>
  <w:style w:type="paragraph" w:customStyle="1" w:styleId="ChapterTitle">
    <w:name w:val="ChapterTitle"/>
    <w:basedOn w:val="Normal"/>
    <w:next w:val="SectionTitle"/>
    <w:rsid w:val="00E8150A"/>
    <w:pPr>
      <w:keepNext/>
      <w:spacing w:after="480" w:line="240" w:lineRule="auto"/>
      <w:jc w:val="center"/>
    </w:pPr>
    <w:rPr>
      <w:rFonts w:ascii="Times New Roman" w:eastAsia="Times New Roman" w:hAnsi="Times New Roman"/>
      <w:b/>
      <w:snapToGrid w:val="0"/>
      <w:sz w:val="32"/>
      <w:lang w:val="en-GB" w:eastAsia="en-US"/>
    </w:rPr>
  </w:style>
  <w:style w:type="paragraph" w:customStyle="1" w:styleId="SectionTitle">
    <w:name w:val="SectionTitle"/>
    <w:basedOn w:val="Normal"/>
    <w:next w:val="Titre1"/>
    <w:rsid w:val="00E8150A"/>
    <w:pPr>
      <w:keepNext/>
      <w:spacing w:after="480" w:line="240" w:lineRule="auto"/>
      <w:jc w:val="center"/>
    </w:pPr>
    <w:rPr>
      <w:rFonts w:ascii="Times New Roman" w:eastAsia="Times New Roman" w:hAnsi="Times New Roman"/>
      <w:b/>
      <w:smallCaps/>
      <w:snapToGrid w:val="0"/>
      <w:sz w:val="28"/>
      <w:lang w:val="en-GB" w:eastAsia="en-US"/>
    </w:rPr>
  </w:style>
  <w:style w:type="paragraph" w:styleId="TM4">
    <w:name w:val="toc 4"/>
    <w:basedOn w:val="Normal"/>
    <w:next w:val="Normal"/>
    <w:autoRedefine/>
    <w:semiHidden/>
    <w:rsid w:val="00E8150A"/>
    <w:pPr>
      <w:spacing w:line="240" w:lineRule="auto"/>
      <w:ind w:left="480"/>
    </w:pPr>
    <w:rPr>
      <w:rFonts w:ascii="Times New Roman" w:eastAsia="Times New Roman" w:hAnsi="Times New Roman"/>
      <w:snapToGrid w:val="0"/>
      <w:lang w:val="en-GB" w:eastAsia="en-US"/>
    </w:rPr>
  </w:style>
  <w:style w:type="paragraph" w:customStyle="1" w:styleId="AnnexTOC">
    <w:name w:val="AnnexTOC"/>
    <w:basedOn w:val="TM1"/>
    <w:rsid w:val="00E8150A"/>
    <w:pPr>
      <w:tabs>
        <w:tab w:val="left" w:pos="426"/>
        <w:tab w:val="right" w:leader="dot" w:pos="9628"/>
      </w:tabs>
      <w:spacing w:before="240" w:after="0" w:line="240" w:lineRule="auto"/>
    </w:pPr>
    <w:rPr>
      <w:rFonts w:ascii="Times New Roman Bold" w:eastAsia="Times New Roman" w:hAnsi="Times New Roman Bold"/>
      <w:b w:val="0"/>
      <w:caps/>
      <w:snapToGrid w:val="0"/>
      <w:sz w:val="24"/>
      <w:szCs w:val="28"/>
      <w:lang w:eastAsia="en-US"/>
    </w:rPr>
  </w:style>
  <w:style w:type="paragraph" w:customStyle="1" w:styleId="Guidelines1">
    <w:name w:val="Guidelines 1"/>
    <w:basedOn w:val="TM1"/>
    <w:rsid w:val="00E8150A"/>
    <w:pPr>
      <w:pageBreakBefore/>
      <w:tabs>
        <w:tab w:val="left" w:pos="426"/>
        <w:tab w:val="right" w:leader="dot" w:pos="9628"/>
      </w:tabs>
      <w:spacing w:before="240" w:after="480" w:line="240" w:lineRule="auto"/>
      <w:ind w:left="488" w:hanging="488"/>
    </w:pPr>
    <w:rPr>
      <w:rFonts w:ascii="Times New Roman Bold" w:eastAsia="Times New Roman" w:hAnsi="Times New Roman Bold"/>
      <w:b w:val="0"/>
      <w:caps/>
      <w:snapToGrid w:val="0"/>
      <w:sz w:val="24"/>
      <w:szCs w:val="28"/>
      <w:lang w:eastAsia="en-US"/>
    </w:rPr>
  </w:style>
  <w:style w:type="paragraph" w:customStyle="1" w:styleId="Guidelines2">
    <w:name w:val="Guidelines 2"/>
    <w:basedOn w:val="Normal"/>
    <w:rsid w:val="00E8150A"/>
    <w:pPr>
      <w:spacing w:before="240" w:after="240" w:line="240" w:lineRule="auto"/>
      <w:jc w:val="both"/>
    </w:pPr>
    <w:rPr>
      <w:rFonts w:ascii="Times New Roman" w:eastAsia="Times New Roman" w:hAnsi="Times New Roman"/>
      <w:b/>
      <w:smallCaps/>
      <w:snapToGrid w:val="0"/>
      <w:sz w:val="24"/>
      <w:lang w:val="en-GB" w:eastAsia="en-US"/>
    </w:rPr>
  </w:style>
  <w:style w:type="paragraph" w:customStyle="1" w:styleId="Guidelines3">
    <w:name w:val="Guidelines 3"/>
    <w:basedOn w:val="Text2"/>
    <w:autoRedefine/>
    <w:rsid w:val="00C00285"/>
    <w:pPr>
      <w:keepNext/>
      <w:shd w:val="clear" w:color="auto" w:fill="EEECE1" w:themeFill="background2"/>
      <w:tabs>
        <w:tab w:val="clear" w:pos="2161"/>
        <w:tab w:val="left" w:pos="900"/>
      </w:tabs>
      <w:spacing w:before="240"/>
      <w:ind w:left="902" w:hanging="902"/>
      <w:jc w:val="both"/>
    </w:pPr>
    <w:rPr>
      <w:rFonts w:ascii="Arial" w:hAnsi="Arial" w:cs="Arial"/>
      <w:i/>
      <w:snapToGrid w:val="0"/>
      <w:sz w:val="22"/>
      <w:szCs w:val="22"/>
      <w:shd w:val="clear" w:color="auto" w:fill="EEECE1" w:themeFill="background2"/>
      <w:lang w:val="fr-FR"/>
    </w:rPr>
  </w:style>
  <w:style w:type="paragraph" w:customStyle="1" w:styleId="p3">
    <w:name w:val="p3"/>
    <w:basedOn w:val="Normal"/>
    <w:rsid w:val="00E8150A"/>
    <w:pPr>
      <w:widowControl w:val="0"/>
      <w:tabs>
        <w:tab w:val="left" w:pos="1420"/>
      </w:tabs>
      <w:spacing w:line="260" w:lineRule="atLeast"/>
      <w:ind w:left="360"/>
      <w:jc w:val="both"/>
    </w:pPr>
    <w:rPr>
      <w:rFonts w:ascii="Times New Roman" w:eastAsia="Times New Roman" w:hAnsi="Times New Roman"/>
      <w:snapToGrid w:val="0"/>
      <w:sz w:val="24"/>
      <w:lang w:val="en-GB" w:eastAsia="en-US"/>
    </w:rPr>
  </w:style>
  <w:style w:type="paragraph" w:customStyle="1" w:styleId="Guidelines5">
    <w:name w:val="Guidelines 5"/>
    <w:basedOn w:val="Normal"/>
    <w:rsid w:val="00E8150A"/>
    <w:pPr>
      <w:spacing w:before="240" w:after="240" w:line="240" w:lineRule="auto"/>
      <w:jc w:val="both"/>
    </w:pPr>
    <w:rPr>
      <w:rFonts w:ascii="Times New Roman" w:eastAsia="Times New Roman" w:hAnsi="Times New Roman"/>
      <w:b/>
      <w:snapToGrid w:val="0"/>
      <w:sz w:val="24"/>
      <w:lang w:val="en-GB" w:eastAsia="en-US"/>
    </w:rPr>
  </w:style>
  <w:style w:type="paragraph" w:customStyle="1" w:styleId="Dash2">
    <w:name w:val="Dash 2"/>
    <w:basedOn w:val="Normal"/>
    <w:rsid w:val="00E8150A"/>
    <w:pPr>
      <w:spacing w:after="240" w:line="240" w:lineRule="auto"/>
      <w:ind w:left="1441" w:hanging="238"/>
      <w:jc w:val="both"/>
    </w:pPr>
    <w:rPr>
      <w:rFonts w:ascii="Times New Roman" w:eastAsia="Times New Roman" w:hAnsi="Times New Roman"/>
      <w:snapToGrid w:val="0"/>
      <w:sz w:val="24"/>
      <w:lang w:val="en-GB" w:eastAsia="en-US"/>
    </w:rPr>
  </w:style>
  <w:style w:type="paragraph" w:customStyle="1" w:styleId="References">
    <w:name w:val="References"/>
    <w:basedOn w:val="Normal"/>
    <w:next w:val="AddressTR"/>
    <w:rsid w:val="00E8150A"/>
    <w:pPr>
      <w:spacing w:after="240" w:line="240" w:lineRule="auto"/>
      <w:ind w:left="5103"/>
    </w:pPr>
    <w:rPr>
      <w:rFonts w:ascii="Times New Roman" w:eastAsia="Times New Roman" w:hAnsi="Times New Roman"/>
      <w:snapToGrid w:val="0"/>
      <w:lang w:val="en-GB" w:eastAsia="en-US"/>
    </w:rPr>
  </w:style>
  <w:style w:type="paragraph" w:customStyle="1" w:styleId="AddressTR">
    <w:name w:val="AddressTR"/>
    <w:basedOn w:val="Normal"/>
    <w:next w:val="Normal"/>
    <w:rsid w:val="00E8150A"/>
    <w:pPr>
      <w:spacing w:after="720" w:line="240" w:lineRule="auto"/>
      <w:ind w:left="5103"/>
    </w:pPr>
    <w:rPr>
      <w:rFonts w:ascii="Times New Roman" w:eastAsia="Times New Roman" w:hAnsi="Times New Roman"/>
      <w:snapToGrid w:val="0"/>
      <w:sz w:val="24"/>
      <w:lang w:val="en-GB" w:eastAsia="en-US"/>
    </w:rPr>
  </w:style>
  <w:style w:type="paragraph" w:customStyle="1" w:styleId="DoubSign">
    <w:name w:val="DoubSign"/>
    <w:basedOn w:val="Normal"/>
    <w:next w:val="Enclosures"/>
    <w:rsid w:val="00E8150A"/>
    <w:pPr>
      <w:tabs>
        <w:tab w:val="left" w:pos="5103"/>
      </w:tabs>
      <w:spacing w:before="1200" w:line="240" w:lineRule="auto"/>
    </w:pPr>
    <w:rPr>
      <w:rFonts w:ascii="Times New Roman" w:eastAsia="Times New Roman" w:hAnsi="Times New Roman"/>
      <w:snapToGrid w:val="0"/>
      <w:sz w:val="24"/>
      <w:lang w:val="en-GB" w:eastAsia="en-US"/>
    </w:rPr>
  </w:style>
  <w:style w:type="paragraph" w:customStyle="1" w:styleId="Enclosures">
    <w:name w:val="Enclosures"/>
    <w:basedOn w:val="Normal"/>
    <w:rsid w:val="00E8150A"/>
    <w:pPr>
      <w:keepNext/>
      <w:keepLines/>
      <w:tabs>
        <w:tab w:val="left" w:pos="5642"/>
      </w:tabs>
      <w:spacing w:before="480" w:line="240" w:lineRule="auto"/>
      <w:ind w:left="1191" w:hanging="1191"/>
    </w:pPr>
    <w:rPr>
      <w:rFonts w:ascii="Times New Roman" w:eastAsia="Times New Roman" w:hAnsi="Times New Roman"/>
      <w:snapToGrid w:val="0"/>
      <w:sz w:val="24"/>
      <w:lang w:val="en-GB" w:eastAsia="en-US"/>
    </w:rPr>
  </w:style>
  <w:style w:type="paragraph" w:customStyle="1" w:styleId="Style0">
    <w:name w:val="Style0"/>
    <w:rsid w:val="00E8150A"/>
    <w:rPr>
      <w:rFonts w:ascii="Arial" w:eastAsia="Times New Roman" w:hAnsi="Arial"/>
      <w:snapToGrid w:val="0"/>
      <w:sz w:val="24"/>
      <w:lang w:val="en-US" w:eastAsia="en-US"/>
    </w:rPr>
  </w:style>
  <w:style w:type="paragraph" w:customStyle="1" w:styleId="Text3">
    <w:name w:val="Text 3"/>
    <w:basedOn w:val="Normal"/>
    <w:rsid w:val="00E8150A"/>
    <w:pPr>
      <w:tabs>
        <w:tab w:val="left" w:pos="2302"/>
      </w:tabs>
      <w:spacing w:after="240" w:line="240" w:lineRule="auto"/>
      <w:ind w:left="1202"/>
      <w:jc w:val="both"/>
    </w:pPr>
    <w:rPr>
      <w:rFonts w:ascii="Times New Roman" w:eastAsia="Times New Roman" w:hAnsi="Times New Roman"/>
      <w:snapToGrid w:val="0"/>
      <w:sz w:val="24"/>
      <w:lang w:val="en-GB" w:eastAsia="en-US"/>
    </w:rPr>
  </w:style>
  <w:style w:type="paragraph" w:styleId="Retraitcorpsdetexte">
    <w:name w:val="Body Text Indent"/>
    <w:basedOn w:val="Normal"/>
    <w:link w:val="RetraitcorpsdetexteCar"/>
    <w:rsid w:val="00E8150A"/>
    <w:pPr>
      <w:spacing w:line="240" w:lineRule="auto"/>
      <w:jc w:val="both"/>
    </w:pPr>
    <w:rPr>
      <w:rFonts w:ascii="Garamond" w:hAnsi="Garamond"/>
      <w:sz w:val="22"/>
      <w:lang w:val="en-GB"/>
    </w:rPr>
  </w:style>
  <w:style w:type="character" w:customStyle="1" w:styleId="RetraitcorpsdetexteCar1">
    <w:name w:val="Retrait corps de texte Car1"/>
    <w:basedOn w:val="Policepardfaut"/>
    <w:uiPriority w:val="99"/>
    <w:semiHidden/>
    <w:rsid w:val="00E8150A"/>
    <w:rPr>
      <w:rFonts w:ascii="Arial" w:hAnsi="Arial"/>
    </w:rPr>
  </w:style>
  <w:style w:type="paragraph" w:styleId="Explorateurdedocuments">
    <w:name w:val="Document Map"/>
    <w:basedOn w:val="Normal"/>
    <w:link w:val="ExplorateurdedocumentsCar"/>
    <w:semiHidden/>
    <w:rsid w:val="00E8150A"/>
    <w:pPr>
      <w:shd w:val="clear" w:color="auto" w:fill="000080"/>
      <w:spacing w:line="240" w:lineRule="auto"/>
    </w:pPr>
    <w:rPr>
      <w:rFonts w:ascii="Tahoma" w:eastAsia="Times New Roman" w:hAnsi="Tahoma"/>
      <w:snapToGrid w:val="0"/>
      <w:sz w:val="24"/>
      <w:lang w:val="en-GB" w:eastAsia="en-US"/>
    </w:rPr>
  </w:style>
  <w:style w:type="character" w:customStyle="1" w:styleId="ExplorateurdedocumentsCar">
    <w:name w:val="Explorateur de documents Car"/>
    <w:basedOn w:val="Policepardfaut"/>
    <w:link w:val="Explorateurdedocuments"/>
    <w:semiHidden/>
    <w:rsid w:val="00E8150A"/>
    <w:rPr>
      <w:rFonts w:ascii="Tahoma" w:eastAsia="Times New Roman" w:hAnsi="Tahoma"/>
      <w:snapToGrid w:val="0"/>
      <w:sz w:val="24"/>
      <w:shd w:val="clear" w:color="auto" w:fill="000080"/>
      <w:lang w:val="en-GB" w:eastAsia="en-US"/>
    </w:rPr>
  </w:style>
  <w:style w:type="paragraph" w:styleId="TM5">
    <w:name w:val="toc 5"/>
    <w:basedOn w:val="Normal"/>
    <w:next w:val="Normal"/>
    <w:autoRedefine/>
    <w:semiHidden/>
    <w:rsid w:val="00E8150A"/>
    <w:pPr>
      <w:spacing w:line="240" w:lineRule="auto"/>
      <w:ind w:left="720"/>
    </w:pPr>
    <w:rPr>
      <w:rFonts w:ascii="Times New Roman" w:eastAsia="Times New Roman" w:hAnsi="Times New Roman"/>
      <w:snapToGrid w:val="0"/>
      <w:lang w:val="en-GB" w:eastAsia="en-US"/>
    </w:rPr>
  </w:style>
  <w:style w:type="paragraph" w:styleId="TM6">
    <w:name w:val="toc 6"/>
    <w:basedOn w:val="Normal"/>
    <w:next w:val="Normal"/>
    <w:autoRedefine/>
    <w:semiHidden/>
    <w:rsid w:val="00E8150A"/>
    <w:pPr>
      <w:spacing w:line="240" w:lineRule="auto"/>
      <w:ind w:left="960"/>
    </w:pPr>
    <w:rPr>
      <w:rFonts w:ascii="Times New Roman" w:eastAsia="Times New Roman" w:hAnsi="Times New Roman"/>
      <w:snapToGrid w:val="0"/>
      <w:lang w:val="en-GB" w:eastAsia="en-US"/>
    </w:rPr>
  </w:style>
  <w:style w:type="paragraph" w:styleId="TM7">
    <w:name w:val="toc 7"/>
    <w:basedOn w:val="Normal"/>
    <w:next w:val="Normal"/>
    <w:autoRedefine/>
    <w:semiHidden/>
    <w:rsid w:val="00E8150A"/>
    <w:pPr>
      <w:spacing w:line="240" w:lineRule="auto"/>
      <w:ind w:left="1200"/>
    </w:pPr>
    <w:rPr>
      <w:rFonts w:ascii="Times New Roman" w:eastAsia="Times New Roman" w:hAnsi="Times New Roman"/>
      <w:snapToGrid w:val="0"/>
      <w:lang w:val="en-GB" w:eastAsia="en-US"/>
    </w:rPr>
  </w:style>
  <w:style w:type="paragraph" w:styleId="TM8">
    <w:name w:val="toc 8"/>
    <w:basedOn w:val="Normal"/>
    <w:next w:val="Normal"/>
    <w:autoRedefine/>
    <w:semiHidden/>
    <w:rsid w:val="00E8150A"/>
    <w:pPr>
      <w:spacing w:line="240" w:lineRule="auto"/>
      <w:ind w:left="1440"/>
    </w:pPr>
    <w:rPr>
      <w:rFonts w:ascii="Times New Roman" w:eastAsia="Times New Roman" w:hAnsi="Times New Roman"/>
      <w:snapToGrid w:val="0"/>
      <w:lang w:val="en-GB" w:eastAsia="en-US"/>
    </w:rPr>
  </w:style>
  <w:style w:type="paragraph" w:styleId="TM9">
    <w:name w:val="toc 9"/>
    <w:basedOn w:val="Normal"/>
    <w:next w:val="Normal"/>
    <w:autoRedefine/>
    <w:semiHidden/>
    <w:rsid w:val="00E8150A"/>
    <w:pPr>
      <w:spacing w:line="240" w:lineRule="auto"/>
      <w:ind w:left="1680"/>
    </w:pPr>
    <w:rPr>
      <w:rFonts w:ascii="Times New Roman" w:eastAsia="Times New Roman" w:hAnsi="Times New Roman"/>
      <w:snapToGrid w:val="0"/>
      <w:lang w:val="en-GB" w:eastAsia="en-US"/>
    </w:rPr>
  </w:style>
  <w:style w:type="paragraph" w:styleId="Corpsdetexte3">
    <w:name w:val="Body Text 3"/>
    <w:basedOn w:val="Normal"/>
    <w:link w:val="Corpsdetexte3Car"/>
    <w:rsid w:val="00E8150A"/>
    <w:pPr>
      <w:spacing w:line="240" w:lineRule="auto"/>
      <w:ind w:right="-51"/>
      <w:jc w:val="both"/>
      <w:outlineLvl w:val="0"/>
    </w:pPr>
    <w:rPr>
      <w:rFonts w:eastAsia="Times New Roman"/>
      <w:snapToGrid w:val="0"/>
      <w:sz w:val="22"/>
      <w:lang w:eastAsia="en-US"/>
    </w:rPr>
  </w:style>
  <w:style w:type="character" w:customStyle="1" w:styleId="Corpsdetexte3Car">
    <w:name w:val="Corps de texte 3 Car"/>
    <w:basedOn w:val="Policepardfaut"/>
    <w:link w:val="Corpsdetexte3"/>
    <w:rsid w:val="00E8150A"/>
    <w:rPr>
      <w:rFonts w:ascii="Arial" w:eastAsia="Times New Roman" w:hAnsi="Arial"/>
      <w:snapToGrid w:val="0"/>
      <w:sz w:val="22"/>
      <w:lang w:eastAsia="en-US"/>
    </w:rPr>
  </w:style>
  <w:style w:type="paragraph" w:customStyle="1" w:styleId="NumPar2">
    <w:name w:val="NumPar 2"/>
    <w:basedOn w:val="Titre2"/>
    <w:next w:val="Text2"/>
    <w:rsid w:val="00E8150A"/>
    <w:pPr>
      <w:keepNext w:val="0"/>
      <w:widowControl/>
      <w:numPr>
        <w:ilvl w:val="1"/>
        <w:numId w:val="1"/>
      </w:numPr>
      <w:tabs>
        <w:tab w:val="left" w:pos="567"/>
      </w:tabs>
      <w:spacing w:line="240" w:lineRule="auto"/>
      <w:ind w:left="360"/>
      <w:jc w:val="both"/>
      <w:outlineLvl w:val="9"/>
    </w:pPr>
    <w:rPr>
      <w:rFonts w:ascii="Times New Roman Bold" w:eastAsia="Times New Roman" w:hAnsi="Times New Roman Bold" w:cs="Times New Roman"/>
      <w:b w:val="0"/>
      <w:bCs w:val="0"/>
      <w:smallCaps/>
      <w:snapToGrid w:val="0"/>
      <w:sz w:val="24"/>
      <w:lang w:eastAsia="en-US"/>
    </w:rPr>
  </w:style>
  <w:style w:type="paragraph" w:styleId="Listepuces5">
    <w:name w:val="List Bullet 5"/>
    <w:basedOn w:val="Normal"/>
    <w:autoRedefine/>
    <w:rsid w:val="00E8150A"/>
    <w:pPr>
      <w:tabs>
        <w:tab w:val="num" w:pos="994"/>
      </w:tabs>
      <w:spacing w:after="240" w:line="240" w:lineRule="auto"/>
      <w:ind w:left="994" w:hanging="432"/>
      <w:jc w:val="both"/>
    </w:pPr>
    <w:rPr>
      <w:rFonts w:ascii="Times New Roman" w:eastAsia="Times New Roman" w:hAnsi="Times New Roman"/>
      <w:snapToGrid w:val="0"/>
      <w:sz w:val="24"/>
      <w:lang w:eastAsia="en-US"/>
    </w:rPr>
  </w:style>
  <w:style w:type="paragraph" w:styleId="Listepuces">
    <w:name w:val="List Bullet"/>
    <w:basedOn w:val="Normal"/>
    <w:link w:val="ListepucesCar"/>
    <w:autoRedefine/>
    <w:rsid w:val="00E4098B"/>
    <w:pPr>
      <w:spacing w:after="120" w:line="240" w:lineRule="auto"/>
      <w:jc w:val="both"/>
    </w:pPr>
    <w:rPr>
      <w:rFonts w:ascii="Times New Roman" w:eastAsia="Times New Roman" w:hAnsi="Times New Roman"/>
      <w:sz w:val="22"/>
      <w:lang w:val="fr-BE" w:eastAsia="en-GB"/>
    </w:rPr>
  </w:style>
  <w:style w:type="paragraph" w:customStyle="1" w:styleId="TOC3">
    <w:name w:val="TOC3"/>
    <w:basedOn w:val="Normal"/>
    <w:rsid w:val="00E8150A"/>
    <w:pPr>
      <w:spacing w:line="240" w:lineRule="auto"/>
    </w:pPr>
    <w:rPr>
      <w:rFonts w:ascii="Times New Roman" w:eastAsia="Times New Roman" w:hAnsi="Times New Roman"/>
      <w:snapToGrid w:val="0"/>
      <w:sz w:val="24"/>
      <w:lang w:val="en-GB" w:eastAsia="en-US"/>
    </w:rPr>
  </w:style>
  <w:style w:type="paragraph" w:styleId="Sous-titre">
    <w:name w:val="Subtitle"/>
    <w:basedOn w:val="Normal"/>
    <w:link w:val="Sous-titreCar"/>
    <w:qFormat/>
    <w:rsid w:val="00E8150A"/>
    <w:pPr>
      <w:spacing w:line="240" w:lineRule="auto"/>
      <w:jc w:val="center"/>
    </w:pPr>
    <w:rPr>
      <w:rFonts w:ascii="Times New Roman" w:eastAsia="Times New Roman" w:hAnsi="Times New Roman"/>
      <w:b/>
      <w:snapToGrid w:val="0"/>
      <w:sz w:val="28"/>
      <w:lang w:val="fr-BE" w:eastAsia="en-US"/>
    </w:rPr>
  </w:style>
  <w:style w:type="character" w:customStyle="1" w:styleId="Sous-titreCar">
    <w:name w:val="Sous-titre Car"/>
    <w:basedOn w:val="Policepardfaut"/>
    <w:link w:val="Sous-titre"/>
    <w:rsid w:val="00E8150A"/>
    <w:rPr>
      <w:rFonts w:ascii="Times New Roman" w:eastAsia="Times New Roman" w:hAnsi="Times New Roman"/>
      <w:b/>
      <w:snapToGrid w:val="0"/>
      <w:sz w:val="28"/>
      <w:lang w:val="fr-BE" w:eastAsia="en-US"/>
    </w:rPr>
  </w:style>
  <w:style w:type="character" w:customStyle="1" w:styleId="FootnoteTextChar1Char">
    <w:name w:val="Footnote Text Char1 Char"/>
    <w:aliases w:val="Footnote Text Char Char Char"/>
    <w:rsid w:val="00E8150A"/>
    <w:rPr>
      <w:noProof w:val="0"/>
      <w:snapToGrid w:val="0"/>
      <w:lang w:val="en-GB" w:eastAsia="en-US" w:bidi="ar-SA"/>
    </w:rPr>
  </w:style>
  <w:style w:type="paragraph" w:customStyle="1" w:styleId="pprag1">
    <w:name w:val="pprag 1"/>
    <w:basedOn w:val="Normal"/>
    <w:rsid w:val="00E8150A"/>
    <w:pPr>
      <w:keepNext/>
      <w:pageBreakBefore/>
      <w:numPr>
        <w:numId w:val="15"/>
      </w:numPr>
      <w:tabs>
        <w:tab w:val="left" w:pos="567"/>
      </w:tabs>
      <w:spacing w:after="240" w:line="240" w:lineRule="auto"/>
      <w:outlineLvl w:val="0"/>
    </w:pPr>
    <w:rPr>
      <w:rFonts w:ascii="Times New Roman" w:eastAsia="Times New Roman" w:hAnsi="Times New Roman" w:cs="Arial"/>
      <w:b/>
      <w:bCs/>
      <w:kern w:val="32"/>
      <w:sz w:val="32"/>
      <w:szCs w:val="32"/>
      <w:lang w:val="en-GB" w:eastAsia="en-GB"/>
    </w:rPr>
  </w:style>
  <w:style w:type="paragraph" w:customStyle="1" w:styleId="pprag2">
    <w:name w:val="pprag 2"/>
    <w:basedOn w:val="Normal"/>
    <w:rsid w:val="00E8150A"/>
    <w:pPr>
      <w:keepNext/>
      <w:numPr>
        <w:ilvl w:val="1"/>
        <w:numId w:val="15"/>
      </w:numPr>
      <w:tabs>
        <w:tab w:val="left" w:pos="567"/>
      </w:tabs>
      <w:spacing w:before="120" w:after="120" w:line="240" w:lineRule="auto"/>
      <w:outlineLvl w:val="1"/>
    </w:pPr>
    <w:rPr>
      <w:rFonts w:ascii="Times New Roman" w:eastAsia="Times New Roman" w:hAnsi="Times New Roman"/>
      <w:b/>
      <w:bCs/>
      <w:sz w:val="28"/>
      <w:lang w:val="en-GB" w:eastAsia="en-GB"/>
    </w:rPr>
  </w:style>
  <w:style w:type="paragraph" w:customStyle="1" w:styleId="pprag4">
    <w:name w:val="pprag 4"/>
    <w:basedOn w:val="Normal"/>
    <w:rsid w:val="00E8150A"/>
    <w:pPr>
      <w:keepNext/>
      <w:keepLines/>
      <w:numPr>
        <w:ilvl w:val="3"/>
        <w:numId w:val="15"/>
      </w:numPr>
      <w:tabs>
        <w:tab w:val="clear" w:pos="2160"/>
        <w:tab w:val="left" w:pos="851"/>
      </w:tabs>
      <w:spacing w:before="240" w:after="120" w:line="240" w:lineRule="auto"/>
      <w:ind w:left="851" w:hanging="851"/>
    </w:pPr>
    <w:rPr>
      <w:rFonts w:ascii="Times New Roman" w:eastAsia="Times New Roman" w:hAnsi="Times New Roman"/>
      <w:b/>
      <w:bCs/>
      <w:sz w:val="24"/>
      <w:szCs w:val="28"/>
      <w:lang w:val="en-GB" w:eastAsia="en-GB"/>
    </w:rPr>
  </w:style>
  <w:style w:type="paragraph" w:customStyle="1" w:styleId="pprag5">
    <w:name w:val="pprag 5"/>
    <w:basedOn w:val="pprag1"/>
    <w:rsid w:val="00E8150A"/>
    <w:pPr>
      <w:keepLines/>
      <w:pageBreakBefore w:val="0"/>
      <w:numPr>
        <w:ilvl w:val="4"/>
      </w:numPr>
      <w:tabs>
        <w:tab w:val="clear" w:pos="567"/>
        <w:tab w:val="left" w:pos="1418"/>
      </w:tabs>
      <w:spacing w:before="120" w:after="120"/>
      <w:ind w:left="2234" w:hanging="794"/>
    </w:pPr>
    <w:rPr>
      <w:b w:val="0"/>
      <w:bCs w:val="0"/>
      <w:iCs/>
      <w:sz w:val="24"/>
      <w:szCs w:val="26"/>
    </w:rPr>
  </w:style>
  <w:style w:type="paragraph" w:customStyle="1" w:styleId="pprag3">
    <w:name w:val="pprag3"/>
    <w:basedOn w:val="Normal"/>
    <w:rsid w:val="00E8150A"/>
    <w:pPr>
      <w:keepNext/>
      <w:numPr>
        <w:ilvl w:val="2"/>
        <w:numId w:val="15"/>
      </w:numPr>
      <w:tabs>
        <w:tab w:val="clear" w:pos="862"/>
        <w:tab w:val="num" w:pos="851"/>
      </w:tabs>
      <w:spacing w:before="120" w:after="120" w:line="240" w:lineRule="auto"/>
      <w:ind w:left="851" w:hanging="851"/>
      <w:outlineLvl w:val="2"/>
    </w:pPr>
    <w:rPr>
      <w:rFonts w:ascii="Times New Roman" w:eastAsia="Times New Roman" w:hAnsi="Times New Roman"/>
      <w:b/>
      <w:bCs/>
      <w:sz w:val="28"/>
      <w:lang w:val="en-GB" w:eastAsia="en-GB"/>
    </w:rPr>
  </w:style>
  <w:style w:type="paragraph" w:customStyle="1" w:styleId="StyleGuidelines2Before0ptAfter6pt">
    <w:name w:val="Style Guidelines 2 + Before:  0 pt After:  6 pt"/>
    <w:basedOn w:val="Guidelines2"/>
    <w:autoRedefine/>
    <w:rsid w:val="00E8150A"/>
    <w:pPr>
      <w:tabs>
        <w:tab w:val="left" w:pos="567"/>
      </w:tabs>
      <w:spacing w:before="300" w:after="120"/>
      <w:ind w:left="567" w:hanging="567"/>
    </w:pPr>
    <w:rPr>
      <w:rFonts w:ascii="Times New Roman Bold" w:hAnsi="Times New Roman Bold"/>
      <w:bCs/>
    </w:rPr>
  </w:style>
  <w:style w:type="paragraph" w:customStyle="1" w:styleId="StyleText111pt">
    <w:name w:val="Style Text 1 + 11 pt"/>
    <w:basedOn w:val="Text1"/>
    <w:link w:val="StyleText111ptChar"/>
    <w:autoRedefine/>
    <w:rsid w:val="00294A7A"/>
    <w:pPr>
      <w:numPr>
        <w:numId w:val="20"/>
      </w:numPr>
      <w:spacing w:before="240" w:line="276" w:lineRule="auto"/>
    </w:pPr>
    <w:rPr>
      <w:rFonts w:ascii="Arial" w:hAnsi="Arial" w:cs="Arial"/>
      <w:snapToGrid w:val="0"/>
      <w:sz w:val="22"/>
      <w:u w:val="single"/>
      <w:lang w:eastAsia="en-US"/>
    </w:rPr>
  </w:style>
  <w:style w:type="character" w:customStyle="1" w:styleId="Style11pt">
    <w:name w:val="Style 11 pt"/>
    <w:rsid w:val="00E8150A"/>
    <w:rPr>
      <w:sz w:val="22"/>
    </w:rPr>
  </w:style>
  <w:style w:type="paragraph" w:customStyle="1" w:styleId="NoteHead">
    <w:name w:val="NoteHead"/>
    <w:basedOn w:val="PartTitle"/>
    <w:rsid w:val="00E8150A"/>
    <w:rPr>
      <w:sz w:val="28"/>
      <w:szCs w:val="28"/>
      <w:lang w:val="fr-FR"/>
    </w:rPr>
  </w:style>
  <w:style w:type="character" w:customStyle="1" w:styleId="Text1Char">
    <w:name w:val="Text 1 Char"/>
    <w:link w:val="Text1"/>
    <w:rsid w:val="00E8150A"/>
    <w:rPr>
      <w:rFonts w:ascii="Times New Roman" w:eastAsia="Times New Roman" w:hAnsi="Times New Roman"/>
      <w:sz w:val="24"/>
      <w:lang w:eastAsia="en-GB"/>
    </w:rPr>
  </w:style>
  <w:style w:type="character" w:customStyle="1" w:styleId="StyleText111ptChar">
    <w:name w:val="Style Text 1 + 11 pt Char"/>
    <w:link w:val="StyleText111pt"/>
    <w:rsid w:val="00294A7A"/>
    <w:rPr>
      <w:rFonts w:ascii="Arial" w:eastAsia="Times New Roman" w:hAnsi="Arial" w:cs="Arial"/>
      <w:snapToGrid w:val="0"/>
      <w:sz w:val="22"/>
      <w:u w:val="single"/>
      <w:lang w:eastAsia="en-US"/>
    </w:rPr>
  </w:style>
  <w:style w:type="character" w:customStyle="1" w:styleId="ListepucesCar">
    <w:name w:val="Liste à puces Car"/>
    <w:link w:val="Listepuces"/>
    <w:rsid w:val="00E4098B"/>
    <w:rPr>
      <w:rFonts w:ascii="Times New Roman" w:eastAsia="Times New Roman" w:hAnsi="Times New Roman"/>
      <w:sz w:val="22"/>
      <w:lang w:val="fr-BE" w:eastAsia="en-GB"/>
    </w:rPr>
  </w:style>
  <w:style w:type="paragraph" w:customStyle="1" w:styleId="Char2">
    <w:name w:val="Char2"/>
    <w:basedOn w:val="Normal"/>
    <w:link w:val="Appelnotedebasdep"/>
    <w:rsid w:val="00E8150A"/>
    <w:pPr>
      <w:spacing w:after="160" w:line="240" w:lineRule="exact"/>
    </w:pPr>
    <w:rPr>
      <w:rFonts w:ascii="Times New Roman" w:hAnsi="Times New Roman"/>
      <w:vertAlign w:val="superscript"/>
    </w:rPr>
  </w:style>
  <w:style w:type="character" w:customStyle="1" w:styleId="CorpsdetexteCar">
    <w:name w:val="Corps de texte Car"/>
    <w:link w:val="Corpsdetexte"/>
    <w:rsid w:val="00E8150A"/>
    <w:rPr>
      <w:rFonts w:ascii="Arial" w:eastAsia="Times New Roman" w:hAnsi="Arial" w:cs="Arial"/>
      <w:b/>
      <w:caps/>
      <w:sz w:val="24"/>
      <w:szCs w:val="24"/>
    </w:rPr>
  </w:style>
  <w:style w:type="character" w:customStyle="1" w:styleId="ParagraphedelisteCar">
    <w:name w:val="Paragraphe de liste Car"/>
    <w:aliases w:val="List Paragraph (numbered (a)) Car,Bullets Car,Dot pt Car,F5 List Paragraph Car,List Paragraph Char Char Char Car,Indicator Text Car,Numbered Para 1 Car,List Paragraph1 Car,List Paragraph2 Car,Normal numbered Car,normal Car"/>
    <w:basedOn w:val="Policepardfaut"/>
    <w:link w:val="Paragraphedeliste"/>
    <w:uiPriority w:val="34"/>
    <w:qFormat/>
    <w:rsid w:val="0032199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20977348">
      <w:bodyDiv w:val="1"/>
      <w:marLeft w:val="0"/>
      <w:marRight w:val="0"/>
      <w:marTop w:val="0"/>
      <w:marBottom w:val="0"/>
      <w:divBdr>
        <w:top w:val="none" w:sz="0" w:space="0" w:color="auto"/>
        <w:left w:val="none" w:sz="0" w:space="0" w:color="auto"/>
        <w:bottom w:val="none" w:sz="0" w:space="0" w:color="auto"/>
        <w:right w:val="none" w:sz="0" w:space="0" w:color="auto"/>
      </w:divBdr>
    </w:div>
    <w:div w:id="42368542">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481964065">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696976107">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387484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aris.tribunal-administratif.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jyal-egalite.com/"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rmatique.libertes@expertisefran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BCEA6-C12A-4896-B456-41B872F8F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10</TotalTime>
  <Pages>19</Pages>
  <Words>5545</Words>
  <Characters>30501</Characters>
  <Application>Microsoft Office Word</Application>
  <DocSecurity>0</DocSecurity>
  <Lines>254</Lines>
  <Paragraphs>71</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35975</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Adem</cp:lastModifiedBy>
  <cp:revision>5</cp:revision>
  <cp:lastPrinted>2014-11-19T14:39:00Z</cp:lastPrinted>
  <dcterms:created xsi:type="dcterms:W3CDTF">2022-10-28T09:39:00Z</dcterms:created>
  <dcterms:modified xsi:type="dcterms:W3CDTF">2022-11-29T09:32:00Z</dcterms:modified>
</cp:coreProperties>
</file>